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9D" w:rsidRDefault="00EE5335">
      <w:pPr>
        <w:pStyle w:val="a4"/>
      </w:pPr>
      <w:r>
        <w:t>Практическое занятие 1.</w:t>
      </w:r>
    </w:p>
    <w:p w:rsidR="00B4719D" w:rsidRDefault="00EE5335">
      <w:pPr>
        <w:pStyle w:val="a4"/>
        <w:spacing w:before="142" w:line="290" w:lineRule="auto"/>
      </w:pPr>
      <w:r>
        <w:t>Распоряжение исключительными правами на объекты интеллектуальной собственности</w:t>
      </w:r>
    </w:p>
    <w:p w:rsidR="00B4719D" w:rsidRDefault="00B4719D">
      <w:pPr>
        <w:pStyle w:val="a3"/>
        <w:spacing w:before="72"/>
        <w:ind w:left="262" w:right="4466" w:firstLine="0"/>
        <w:jc w:val="center"/>
      </w:pPr>
      <w:hyperlink r:id="rId5">
        <w:r w:rsidR="00EE5335">
          <w:t>http://www.klerk.ru/law/articles/164273/</w:t>
        </w:r>
      </w:hyperlink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  <w:spacing w:before="183"/>
        <w:jc w:val="left"/>
      </w:pPr>
      <w:r>
        <w:t>Задание.</w:t>
      </w:r>
    </w:p>
    <w:p w:rsidR="00B4719D" w:rsidRDefault="00EE5335">
      <w:pPr>
        <w:spacing w:before="140" w:line="288" w:lineRule="auto"/>
        <w:ind w:left="118" w:right="40" w:firstLine="283"/>
        <w:rPr>
          <w:b/>
          <w:i/>
          <w:sz w:val="26"/>
        </w:rPr>
      </w:pPr>
      <w:r>
        <w:rPr>
          <w:b/>
          <w:i/>
          <w:sz w:val="26"/>
        </w:rPr>
        <w:t>Дайте развернутые ответы на вопросы для обсуждения, содержащиеся в тексте.</w:t>
      </w:r>
    </w:p>
    <w:p w:rsidR="00B4719D" w:rsidRDefault="00B4719D">
      <w:pPr>
        <w:pStyle w:val="a3"/>
        <w:spacing w:before="0"/>
        <w:ind w:left="0" w:firstLine="0"/>
        <w:jc w:val="left"/>
        <w:rPr>
          <w:b/>
          <w:i/>
          <w:sz w:val="28"/>
        </w:rPr>
      </w:pPr>
    </w:p>
    <w:p w:rsidR="00B4719D" w:rsidRDefault="00EE5335">
      <w:pPr>
        <w:pStyle w:val="a3"/>
        <w:spacing w:before="190" w:line="288" w:lineRule="auto"/>
        <w:ind w:right="116"/>
      </w:pPr>
      <w:proofErr w:type="gramStart"/>
      <w:r>
        <w:t>Объекты интеллектуальной собственности (далее – объекты ИС) – товарные знаки, компьютерные программы, географические карты, фотографии, рисунки, рекламные тексты – встречают нас по</w:t>
      </w:r>
      <w:r>
        <w:t>всюду.</w:t>
      </w:r>
      <w:proofErr w:type="gramEnd"/>
    </w:p>
    <w:p w:rsidR="00B4719D" w:rsidRDefault="00EE5335">
      <w:pPr>
        <w:pStyle w:val="a3"/>
        <w:spacing w:before="81" w:line="288" w:lineRule="auto"/>
        <w:ind w:right="116"/>
      </w:pPr>
      <w:proofErr w:type="gramStart"/>
      <w:r>
        <w:t>Перечень объектов ИС (в ГК РФ они подразделены на результаты интеллектуальной</w:t>
      </w:r>
      <w:proofErr w:type="gramEnd"/>
      <w:r>
        <w:t xml:space="preserve"> деятельности и средства индивидуализации) довольно обширен и приведен в статье 1225 Гражданского кодекса. Нередко возникает необходимость воспользоваться этими результатам</w:t>
      </w:r>
      <w:r>
        <w:t xml:space="preserve">и интеллектуальной деятельности или средствами индивидуализации. Например, </w:t>
      </w:r>
      <w:proofErr w:type="gramStart"/>
      <w:r>
        <w:t>разместить</w:t>
      </w:r>
      <w:proofErr w:type="gramEnd"/>
      <w:r>
        <w:t xml:space="preserve"> чужую фотографию на своем сайте, выпустить диск с набором определенных мелодий, поставить на изделие уже существующий товарный знак, поместить на обложку тетради чей-то р</w:t>
      </w:r>
      <w:r>
        <w:t>исунок и др. Однако любой объект ИС имеет своего владельца (правообладателя). И именно правообладателю принадлежит исключительное (имущественное) право, которое дает возможность контролировать использование объекта ИС и получать доходы от его использования</w:t>
      </w:r>
      <w:r>
        <w:t>.</w:t>
      </w:r>
    </w:p>
    <w:p w:rsidR="00B4719D" w:rsidRDefault="00EE5335">
      <w:pPr>
        <w:pStyle w:val="a3"/>
        <w:spacing w:before="80" w:line="288" w:lineRule="auto"/>
        <w:ind w:right="114"/>
      </w:pPr>
      <w:r>
        <w:t>Прежде чем начать использование заинтересовавшего вас объекта ИС, необходимо выяснить, кому принадлежит имущественное право, и заключить соответствующий договор. Довольно часто правообладателем является именно автор, но нередко это может быть иное лицо (</w:t>
      </w:r>
      <w:r>
        <w:t>например, работодатель автора). Обладать исключительным правом на объект ИС могут и несколько лиц одновременно (например, соавторы).</w:t>
      </w:r>
    </w:p>
    <w:p w:rsidR="00B4719D" w:rsidRDefault="00EE5335">
      <w:pPr>
        <w:pStyle w:val="a3"/>
        <w:spacing w:before="81" w:line="288" w:lineRule="auto"/>
        <w:ind w:right="120"/>
      </w:pPr>
      <w:r>
        <w:t>Соблазн без разрешения воспользоваться результатом интеллектуальной деятельности довольно велик, однако это может повлечь а</w:t>
      </w:r>
      <w:r>
        <w:t>дминистративную, гражданскую и уголовную ответственность.</w:t>
      </w:r>
    </w:p>
    <w:p w:rsidR="00B4719D" w:rsidRDefault="00EE5335">
      <w:pPr>
        <w:pStyle w:val="a3"/>
        <w:spacing w:before="78" w:line="288" w:lineRule="auto"/>
        <w:ind w:right="118"/>
      </w:pPr>
      <w:r>
        <w:t>Имущественное право на тот или иной объект ИС содержит целый ряд различных правомочий. К примеру, исключительное право на объекты авторского права включает такие правомочия, как воспроизведение, рас</w:t>
      </w:r>
      <w:r>
        <w:t>пространение, импорт, перевод, переработку, прокат и пр. Например, для того, чтобы правомерно изготовить и продать экземпляр произведения (допустим, книги), необходимо обладать правомочиями по воспроизведению и распространению произведения.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  <w:spacing w:before="204"/>
        <w:jc w:val="left"/>
      </w:pPr>
      <w:r>
        <w:t>Вопросы для об</w:t>
      </w:r>
      <w:r>
        <w:t>суждения и проблемные ситуации:</w:t>
      </w:r>
    </w:p>
    <w:p w:rsidR="00B4719D" w:rsidRDefault="00B4719D">
      <w:pPr>
        <w:sectPr w:rsidR="00B4719D">
          <w:type w:val="continuous"/>
          <w:pgSz w:w="11910" w:h="16840"/>
          <w:pgMar w:top="840" w:right="620" w:bottom="280" w:left="1300" w:header="720" w:footer="720" w:gutter="0"/>
          <w:cols w:space="720"/>
        </w:sectPr>
      </w:pPr>
    </w:p>
    <w:p w:rsidR="00B4719D" w:rsidRDefault="00EE5335">
      <w:pPr>
        <w:spacing w:before="66" w:line="283" w:lineRule="auto"/>
        <w:ind w:left="118" w:right="110"/>
        <w:jc w:val="both"/>
        <w:rPr>
          <w:i/>
          <w:sz w:val="26"/>
        </w:rPr>
      </w:pPr>
      <w:r>
        <w:rPr>
          <w:i/>
          <w:sz w:val="28"/>
        </w:rPr>
        <w:lastRenderedPageBreak/>
        <w:t xml:space="preserve">1. </w:t>
      </w:r>
      <w:r>
        <w:rPr>
          <w:i/>
          <w:sz w:val="26"/>
        </w:rPr>
        <w:t xml:space="preserve">Автор романа подписал с издательством авторское соглашение на издание и </w:t>
      </w:r>
      <w:r>
        <w:rPr>
          <w:i/>
          <w:sz w:val="26"/>
        </w:rPr>
        <w:t>продажу своего произведения тиражом 100 000 экземпляров в течение 2 лет без указания территории действия договора. Издательство выпустило книгу тиражом</w:t>
      </w:r>
    </w:p>
    <w:p w:rsidR="00B4719D" w:rsidRDefault="00EE5335">
      <w:pPr>
        <w:spacing w:before="9" w:line="288" w:lineRule="auto"/>
        <w:ind w:left="118" w:right="112"/>
        <w:jc w:val="both"/>
        <w:rPr>
          <w:i/>
          <w:sz w:val="26"/>
        </w:rPr>
      </w:pPr>
      <w:r>
        <w:rPr>
          <w:i/>
          <w:sz w:val="26"/>
        </w:rPr>
        <w:t xml:space="preserve">70 000 экземпляров на русском языке для реализации в РФ. Кроме этого </w:t>
      </w:r>
      <w:r>
        <w:rPr>
          <w:i/>
          <w:spacing w:val="2"/>
          <w:sz w:val="26"/>
        </w:rPr>
        <w:t xml:space="preserve">книга </w:t>
      </w:r>
      <w:r>
        <w:rPr>
          <w:i/>
          <w:sz w:val="26"/>
        </w:rPr>
        <w:t>переведена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французский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язы</w:t>
      </w:r>
      <w:r>
        <w:rPr>
          <w:i/>
          <w:sz w:val="26"/>
        </w:rPr>
        <w:t>к,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издана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тиражом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30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000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экземпляров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реализована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за рубежом. Имеется ли в данном случае нарушение авторских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прав?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71E1D" w:rsidRDefault="00B71E1D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</w:t>
      </w:r>
    </w:p>
    <w:p w:rsidR="00DA65C6" w:rsidRPr="00B71E1D" w:rsidRDefault="00DA65C6">
      <w:pPr>
        <w:pStyle w:val="a3"/>
        <w:spacing w:before="0"/>
        <w:ind w:left="0" w:firstLine="0"/>
        <w:jc w:val="left"/>
        <w:rPr>
          <w:sz w:val="28"/>
        </w:rPr>
      </w:pPr>
      <w:r w:rsidRPr="00DA65C6">
        <w:rPr>
          <w:b/>
          <w:sz w:val="28"/>
        </w:rPr>
        <w:t>РЕШЕНИЕ:</w:t>
      </w:r>
    </w:p>
    <w:p w:rsidR="00DA65C6" w:rsidRDefault="00DA65C6">
      <w:pPr>
        <w:pStyle w:val="a3"/>
        <w:spacing w:before="0"/>
        <w:ind w:left="0" w:firstLine="0"/>
        <w:jc w:val="left"/>
        <w:rPr>
          <w:sz w:val="28"/>
        </w:rPr>
      </w:pPr>
    </w:p>
    <w:p w:rsidR="00B71E1D" w:rsidRDefault="00B71E1D" w:rsidP="00DA65C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</w:r>
      <w:r w:rsidR="00DA65C6">
        <w:rPr>
          <w:sz w:val="28"/>
        </w:rPr>
        <w:t xml:space="preserve">Согласно п.1 ст. 1235 ГК РФ </w:t>
      </w:r>
      <w:r w:rsidR="00DA65C6" w:rsidRPr="00DA65C6">
        <w:rPr>
          <w:i/>
          <w:sz w:val="28"/>
        </w:rPr>
        <w:t xml:space="preserve">лицензиат может использовать результат интеллектуальной деятельности или средство индивидуализации </w:t>
      </w:r>
      <w:r w:rsidR="00DA65C6" w:rsidRPr="00DA65C6">
        <w:rPr>
          <w:i/>
          <w:sz w:val="28"/>
          <w:u w:val="single"/>
        </w:rPr>
        <w:t>только в пределах тех прав и теми способами, которые предусмотрены лицензионным договором</w:t>
      </w:r>
      <w:r w:rsidR="00DA65C6" w:rsidRPr="00DA65C6">
        <w:rPr>
          <w:i/>
          <w:sz w:val="28"/>
        </w:rPr>
        <w:t xml:space="preserve">. </w:t>
      </w:r>
      <w:r w:rsidR="00DA65C6" w:rsidRPr="00DA65C6">
        <w:rPr>
          <w:i/>
          <w:sz w:val="28"/>
          <w:u w:val="single"/>
        </w:rPr>
        <w:t>Право использования</w:t>
      </w:r>
      <w:r w:rsidR="00DA65C6" w:rsidRPr="00DA65C6">
        <w:rPr>
          <w:i/>
          <w:sz w:val="28"/>
        </w:rPr>
        <w:t xml:space="preserve"> результата интеллектуальной деятельности или средства индивидуализации, </w:t>
      </w:r>
      <w:r w:rsidR="00DA65C6" w:rsidRPr="00DA65C6">
        <w:rPr>
          <w:i/>
          <w:sz w:val="28"/>
          <w:u w:val="single"/>
        </w:rPr>
        <w:t>прямо не указанное в лицензионном договоре, не считается предоставленным лицензиату</w:t>
      </w:r>
      <w:r w:rsidR="00DA65C6" w:rsidRPr="00DA65C6">
        <w:rPr>
          <w:sz w:val="28"/>
        </w:rPr>
        <w:t>.</w:t>
      </w:r>
      <w:r w:rsidR="00DA65C6">
        <w:rPr>
          <w:sz w:val="28"/>
        </w:rPr>
        <w:t xml:space="preserve"> </w:t>
      </w:r>
    </w:p>
    <w:p w:rsidR="00DA65C6" w:rsidRDefault="00B71E1D" w:rsidP="00DA65C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  <w:t>В соответствии с</w:t>
      </w:r>
      <w:r w:rsidR="00DA65C6">
        <w:rPr>
          <w:sz w:val="28"/>
        </w:rPr>
        <w:t xml:space="preserve"> п.3 ст.1235 ГК РФ</w:t>
      </w:r>
      <w:r w:rsidR="00DA65C6" w:rsidRPr="00DA65C6">
        <w:rPr>
          <w:i/>
          <w:sz w:val="28"/>
        </w:rPr>
        <w:t xml:space="preserve"> в лицензионном договоре должна быть указана территория, на которой допускается использование результата интеллектуальной деятельности или средства индивидуализации. </w:t>
      </w:r>
      <w:r w:rsidR="00DA65C6" w:rsidRPr="00DA65C6">
        <w:rPr>
          <w:i/>
          <w:sz w:val="28"/>
          <w:u w:val="single"/>
        </w:rPr>
        <w:t>Если территория, на которой допускается использование такого результата или такого средства, в договоре не указана, лицензиат вправе осуществлять их использование на всей территории Российской Федерации</w:t>
      </w:r>
      <w:r w:rsidR="00DA65C6" w:rsidRPr="00DA65C6">
        <w:rPr>
          <w:sz w:val="28"/>
          <w:u w:val="single"/>
        </w:rPr>
        <w:t>.</w:t>
      </w:r>
      <w:r w:rsidR="00DA65C6">
        <w:rPr>
          <w:sz w:val="28"/>
          <w:u w:val="single"/>
        </w:rPr>
        <w:t xml:space="preserve"> </w:t>
      </w:r>
      <w:proofErr w:type="gramStart"/>
      <w:r w:rsidR="00DA65C6">
        <w:rPr>
          <w:sz w:val="28"/>
        </w:rPr>
        <w:t xml:space="preserve">В силу п.3 ст.1237 ГК РФ </w:t>
      </w:r>
      <w:r w:rsidR="00DA65C6" w:rsidRPr="00DA65C6">
        <w:rPr>
          <w:i/>
          <w:sz w:val="28"/>
          <w:u w:val="single"/>
        </w:rPr>
        <w:t>использование результата интеллектуальной деятельности или средства индивидуализации способом, не предусмотренным лицензионным договором</w:t>
      </w:r>
      <w:r w:rsidR="00DA65C6" w:rsidRPr="00DA65C6">
        <w:rPr>
          <w:i/>
          <w:sz w:val="28"/>
        </w:rPr>
        <w:t xml:space="preserve">, либо по прекращении действия такого договора, либо иным образом за пределами прав, предоставленных лицензиату по договору, </w:t>
      </w:r>
      <w:r w:rsidR="00DA65C6" w:rsidRPr="00DA65C6">
        <w:rPr>
          <w:i/>
          <w:sz w:val="28"/>
          <w:u w:val="single"/>
        </w:rPr>
        <w:t>влечет ответственность за нарушение исключительного права на результат интеллектуальной деятельности</w:t>
      </w:r>
      <w:r w:rsidR="00DA65C6" w:rsidRPr="00DA65C6">
        <w:rPr>
          <w:i/>
          <w:sz w:val="28"/>
        </w:rPr>
        <w:t xml:space="preserve"> или на средство индивидуализации, установленную настоящим Кодексом, другими законами или договором</w:t>
      </w:r>
      <w:r w:rsidR="00DA65C6" w:rsidRPr="00DA65C6">
        <w:rPr>
          <w:sz w:val="28"/>
        </w:rPr>
        <w:t>.</w:t>
      </w:r>
      <w:proofErr w:type="gramEnd"/>
    </w:p>
    <w:p w:rsidR="00DA65C6" w:rsidRDefault="00DA65C6" w:rsidP="00DA65C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  <w:t>Таким образом, нарушение авторских прав имеется</w:t>
      </w:r>
      <w:r w:rsidR="00B71E1D">
        <w:rPr>
          <w:sz w:val="28"/>
        </w:rPr>
        <w:t xml:space="preserve">, поскольку издательство вышло за пределы лицензионного договора, осуществив перевод произведения. Согласно действующему законодательству в случае отсутствия указания на место использования результата интеллектуальной деятельности, местом использования является Россия. В ситуации, указанной в задаче, издательство также нарушило требования закона. </w:t>
      </w:r>
    </w:p>
    <w:p w:rsidR="00B71E1D" w:rsidRDefault="00B71E1D" w:rsidP="00B71E1D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</w:t>
      </w:r>
    </w:p>
    <w:p w:rsidR="00B4719D" w:rsidRDefault="00EE5335">
      <w:pPr>
        <w:pStyle w:val="a3"/>
        <w:spacing w:before="195" w:line="288" w:lineRule="auto"/>
        <w:ind w:right="115"/>
      </w:pPr>
      <w:r>
        <w:t>С помощью договоров различной формы можно приобрести или получить в пользование как все правомочия сразу, так и часть из них, можно огранич</w:t>
      </w:r>
      <w:r>
        <w:t>ить территорию или срок их использования. Договорная форма перехода исключительных прав защищает интересы и правообладателя, и того, к кому данное право переходит. Так, договор обеспечивает и гарантирует реализацию и охрану имущественных прав правообладате</w:t>
      </w:r>
      <w:r>
        <w:t>ля (а в ряде случаев и личных неимущественных прав автора). Приобретатели исключительных прав в свою очередь получают права, которых нет у других лиц.</w:t>
      </w:r>
    </w:p>
    <w:p w:rsidR="00B4719D" w:rsidRDefault="00EE5335">
      <w:pPr>
        <w:pStyle w:val="a3"/>
        <w:spacing w:before="83" w:line="288" w:lineRule="auto"/>
        <w:ind w:right="114"/>
      </w:pPr>
      <w:r>
        <w:t xml:space="preserve">Довольно часто и сами предприниматели, выступая в качестве правообладателей (авторов) тех или иных объектов ИС, сталкиваются с нарушением их исключительного </w:t>
      </w:r>
      <w:r>
        <w:lastRenderedPageBreak/>
        <w:t>права со стороны других лиц. Например, фотограф, являющийся индивидуальным предпринимателем, размес</w:t>
      </w:r>
      <w:r>
        <w:t>тив свои фотографии на собственном сайте, рискует тем,</w:t>
      </w:r>
      <w:r>
        <w:rPr>
          <w:spacing w:val="-48"/>
        </w:rPr>
        <w:t xml:space="preserve"> </w:t>
      </w:r>
      <w:r>
        <w:t xml:space="preserve">что они будут «украдены», то </w:t>
      </w:r>
      <w:proofErr w:type="gramStart"/>
      <w:r>
        <w:t>есть</w:t>
      </w:r>
      <w:proofErr w:type="gramEnd"/>
      <w:r>
        <w:t xml:space="preserve"> использованы без его разрешения и выплаты вознаграждения.</w:t>
      </w:r>
    </w:p>
    <w:p w:rsidR="00B4719D" w:rsidRDefault="00EE5335">
      <w:pPr>
        <w:pStyle w:val="a3"/>
        <w:spacing w:before="80" w:line="288" w:lineRule="auto"/>
        <w:ind w:right="117"/>
      </w:pPr>
      <w:r>
        <w:t>В связи с этим необходимо четко понимать, на что можно рассчитывать, являясь пользователем объектов ИС или их</w:t>
      </w:r>
      <w:r>
        <w:t xml:space="preserve"> правообладателем, и какой договор лучше заключить, чтобы ваши интересы не пострадали. Попробуем разобраться в тонкостях различных видов договоров по распоряжению исключительными (имущественными) правами.</w:t>
      </w:r>
    </w:p>
    <w:p w:rsidR="00B4719D" w:rsidRDefault="00EE5335">
      <w:pPr>
        <w:spacing w:before="80"/>
        <w:ind w:left="1878"/>
        <w:jc w:val="both"/>
        <w:rPr>
          <w:i/>
          <w:sz w:val="26"/>
        </w:rPr>
      </w:pPr>
      <w:r>
        <w:rPr>
          <w:i/>
          <w:sz w:val="26"/>
        </w:rPr>
        <w:t>Виды договоров о распоряжении исключительным правом</w:t>
      </w:r>
    </w:p>
    <w:p w:rsidR="00B4719D" w:rsidRDefault="00EE5335">
      <w:pPr>
        <w:pStyle w:val="a3"/>
        <w:spacing w:line="288" w:lineRule="auto"/>
        <w:ind w:right="115"/>
      </w:pPr>
      <w:r>
        <w:t>Как известно, с 1 января 2008 года в связи с принятием части IV ГК РФ утратил</w:t>
      </w:r>
      <w:r>
        <w:rPr>
          <w:spacing w:val="-43"/>
        </w:rPr>
        <w:t xml:space="preserve"> </w:t>
      </w:r>
      <w:r>
        <w:t>силу ряд</w:t>
      </w:r>
      <w:r>
        <w:rPr>
          <w:spacing w:val="-9"/>
        </w:rPr>
        <w:t xml:space="preserve"> </w:t>
      </w:r>
      <w:r>
        <w:t>законов,</w:t>
      </w:r>
      <w:r>
        <w:rPr>
          <w:spacing w:val="-7"/>
        </w:rPr>
        <w:t xml:space="preserve"> </w:t>
      </w:r>
      <w:r>
        <w:t>регулирующих</w:t>
      </w:r>
      <w:r>
        <w:rPr>
          <w:spacing w:val="-10"/>
        </w:rPr>
        <w:t xml:space="preserve"> </w:t>
      </w:r>
      <w:r>
        <w:t>правоотношения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9"/>
        </w:rPr>
        <w:t xml:space="preserve"> </w:t>
      </w:r>
      <w:r>
        <w:t>собственности. Практически</w:t>
      </w:r>
      <w:r>
        <w:rPr>
          <w:spacing w:val="-15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положения</w:t>
      </w:r>
      <w:r>
        <w:rPr>
          <w:spacing w:val="-14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законов</w:t>
      </w:r>
      <w:r>
        <w:rPr>
          <w:spacing w:val="-15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включены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последнюю</w:t>
      </w:r>
      <w:r>
        <w:rPr>
          <w:spacing w:val="-13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ГК</w:t>
      </w:r>
      <w:r>
        <w:rPr>
          <w:spacing w:val="-15"/>
        </w:rPr>
        <w:t xml:space="preserve"> </w:t>
      </w:r>
      <w:r>
        <w:t>РФ, претерпев</w:t>
      </w:r>
      <w:r>
        <w:rPr>
          <w:spacing w:val="-7"/>
        </w:rPr>
        <w:t xml:space="preserve"> </w:t>
      </w:r>
      <w:r>
        <w:t>с</w:t>
      </w:r>
      <w:r>
        <w:t>ерьезные</w:t>
      </w:r>
      <w:r>
        <w:rPr>
          <w:spacing w:val="-4"/>
        </w:rPr>
        <w:t xml:space="preserve"> </w:t>
      </w:r>
      <w:r>
        <w:t>изменения.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договорам</w:t>
      </w:r>
      <w:r>
        <w:rPr>
          <w:spacing w:val="-7"/>
        </w:rPr>
        <w:t xml:space="preserve"> </w:t>
      </w:r>
      <w:r>
        <w:t>о распоряжении исключительным правом на объекты</w:t>
      </w:r>
      <w:r>
        <w:rPr>
          <w:spacing w:val="-2"/>
        </w:rPr>
        <w:t xml:space="preserve"> </w:t>
      </w:r>
      <w:r>
        <w:t>ИС.</w:t>
      </w:r>
    </w:p>
    <w:p w:rsidR="00B71E1D" w:rsidRDefault="00EE5335" w:rsidP="00B71E1D">
      <w:pPr>
        <w:pStyle w:val="a3"/>
        <w:spacing w:before="79" w:line="288" w:lineRule="auto"/>
        <w:ind w:right="116"/>
      </w:pPr>
      <w:r>
        <w:t>Надо сказать, что в ранее действующих «интеллектуальных» законах существовали различные варианты договоров о распоряжении исключитель</w:t>
      </w:r>
      <w:r>
        <w:t>ным правом на тот или иной объект ИС. Так, в авторском праве использовалось такое понятие, как «авторский договор»,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договоры</w:t>
      </w:r>
      <w:r>
        <w:rPr>
          <w:spacing w:val="-15"/>
        </w:rPr>
        <w:t xml:space="preserve"> </w:t>
      </w:r>
      <w:r>
        <w:t>подразделялись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договоры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передаче</w:t>
      </w:r>
      <w:r>
        <w:rPr>
          <w:spacing w:val="-16"/>
        </w:rPr>
        <w:t xml:space="preserve"> </w:t>
      </w:r>
      <w:r>
        <w:t>исключительных</w:t>
      </w:r>
      <w:r>
        <w:rPr>
          <w:spacing w:val="-16"/>
        </w:rPr>
        <w:t xml:space="preserve"> </w:t>
      </w:r>
      <w:r>
        <w:t>прав и договоры о передаче неисключительных прав. В патентном праве отношения по использованию объектов ИС регулировались договором о передаче исключительного права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лицензионным</w:t>
      </w:r>
      <w:r>
        <w:rPr>
          <w:spacing w:val="-10"/>
        </w:rPr>
        <w:t xml:space="preserve"> </w:t>
      </w:r>
      <w:r>
        <w:t>договором.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остальных</w:t>
      </w:r>
      <w:r>
        <w:rPr>
          <w:spacing w:val="-10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законодатель</w:t>
      </w:r>
      <w:r>
        <w:rPr>
          <w:spacing w:val="-7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упоминал</w:t>
      </w:r>
      <w:r>
        <w:rPr>
          <w:spacing w:val="-7"/>
        </w:rPr>
        <w:t xml:space="preserve"> </w:t>
      </w:r>
      <w:r>
        <w:t xml:space="preserve">о соответствующих </w:t>
      </w:r>
      <w:r>
        <w:t>договорах, не вдаваясь в их</w:t>
      </w:r>
      <w:r>
        <w:rPr>
          <w:spacing w:val="-3"/>
        </w:rPr>
        <w:t xml:space="preserve"> </w:t>
      </w:r>
      <w:r>
        <w:t>особенности.</w:t>
      </w:r>
    </w:p>
    <w:p w:rsidR="00B4719D" w:rsidRDefault="00EE5335" w:rsidP="00B71E1D">
      <w:pPr>
        <w:pStyle w:val="a3"/>
        <w:spacing w:before="79" w:line="288" w:lineRule="auto"/>
        <w:ind w:right="116"/>
      </w:pPr>
      <w:r>
        <w:t>Часть IV ГК РФ привела решение этого вопроса к общему знаменателю, предусмотрев единую систему договоров о распоряжении исключительным правом на любые объекты ИС, будь то товарный знак, фотография, изо</w:t>
      </w:r>
      <w:r>
        <w:t>бретение или музыкальная композиция.</w:t>
      </w:r>
    </w:p>
    <w:p w:rsidR="00B4719D" w:rsidRDefault="00EE5335">
      <w:pPr>
        <w:pStyle w:val="a3"/>
        <w:spacing w:before="79" w:line="288" w:lineRule="auto"/>
        <w:ind w:right="117"/>
      </w:pPr>
      <w:r>
        <w:t>Данная часть ГК РФ состоит из главы, содержащей общие положения, и глав, посвященных определенным объектам ИС (например, объектам авторского права, патентам,</w:t>
      </w:r>
      <w:r>
        <w:rPr>
          <w:spacing w:val="-12"/>
        </w:rPr>
        <w:t xml:space="preserve"> </w:t>
      </w:r>
      <w:r>
        <w:t>товарным</w:t>
      </w:r>
      <w:r>
        <w:rPr>
          <w:spacing w:val="-10"/>
        </w:rPr>
        <w:t xml:space="preserve"> </w:t>
      </w:r>
      <w:r>
        <w:t>знакам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t>исключительных</w:t>
      </w:r>
      <w:r>
        <w:rPr>
          <w:spacing w:val="-12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содержится как раз в общей части и применяется ко всем объектам</w:t>
      </w:r>
      <w:r>
        <w:rPr>
          <w:spacing w:val="-7"/>
        </w:rPr>
        <w:t xml:space="preserve"> </w:t>
      </w:r>
      <w:r>
        <w:t>ИС.</w:t>
      </w:r>
    </w:p>
    <w:p w:rsidR="00B4719D" w:rsidRDefault="00EE5335">
      <w:pPr>
        <w:spacing w:before="80" w:line="288" w:lineRule="auto"/>
        <w:ind w:left="118" w:right="116" w:firstLine="283"/>
        <w:jc w:val="both"/>
        <w:rPr>
          <w:sz w:val="26"/>
        </w:rPr>
      </w:pPr>
      <w:r>
        <w:rPr>
          <w:sz w:val="26"/>
        </w:rPr>
        <w:t xml:space="preserve">Так, ГК РФ предусматривает </w:t>
      </w:r>
      <w:r>
        <w:rPr>
          <w:b/>
          <w:sz w:val="26"/>
        </w:rPr>
        <w:t xml:space="preserve">две основные договорные модели </w:t>
      </w:r>
      <w:r>
        <w:rPr>
          <w:sz w:val="26"/>
        </w:rPr>
        <w:t>распоряжения исключительным правом на объекты ИС:</w:t>
      </w:r>
    </w:p>
    <w:p w:rsidR="00B4719D" w:rsidRDefault="00EE5335">
      <w:pPr>
        <w:pStyle w:val="a5"/>
        <w:numPr>
          <w:ilvl w:val="0"/>
          <w:numId w:val="1"/>
        </w:numPr>
        <w:tabs>
          <w:tab w:val="left" w:pos="655"/>
        </w:tabs>
        <w:spacing w:before="80" w:line="288" w:lineRule="auto"/>
        <w:ind w:right="119" w:firstLine="283"/>
        <w:rPr>
          <w:sz w:val="26"/>
        </w:rPr>
      </w:pPr>
      <w:r>
        <w:rPr>
          <w:sz w:val="26"/>
        </w:rPr>
        <w:t>Договор</w:t>
      </w:r>
      <w:r>
        <w:rPr>
          <w:spacing w:val="-10"/>
          <w:sz w:val="26"/>
        </w:rPr>
        <w:t xml:space="preserve"> </w:t>
      </w:r>
      <w:r>
        <w:rPr>
          <w:sz w:val="26"/>
        </w:rPr>
        <w:t>об</w:t>
      </w:r>
      <w:r>
        <w:rPr>
          <w:spacing w:val="-11"/>
          <w:sz w:val="26"/>
        </w:rPr>
        <w:t xml:space="preserve"> </w:t>
      </w:r>
      <w:r>
        <w:rPr>
          <w:sz w:val="26"/>
        </w:rPr>
        <w:t>отчуждении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исключительного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права</w:t>
      </w:r>
      <w:r>
        <w:rPr>
          <w:spacing w:val="-9"/>
          <w:sz w:val="26"/>
        </w:rPr>
        <w:t xml:space="preserve"> </w:t>
      </w:r>
      <w:r>
        <w:rPr>
          <w:sz w:val="26"/>
        </w:rPr>
        <w:t>(ст.</w:t>
      </w:r>
      <w:r>
        <w:rPr>
          <w:spacing w:val="-10"/>
          <w:sz w:val="26"/>
        </w:rPr>
        <w:t xml:space="preserve"> </w:t>
      </w:r>
      <w:r>
        <w:rPr>
          <w:sz w:val="26"/>
        </w:rPr>
        <w:t>1234</w:t>
      </w:r>
      <w:r>
        <w:rPr>
          <w:spacing w:val="-10"/>
          <w:sz w:val="26"/>
        </w:rPr>
        <w:t xml:space="preserve"> </w:t>
      </w:r>
      <w:r>
        <w:rPr>
          <w:sz w:val="26"/>
        </w:rPr>
        <w:t>ГК</w:t>
      </w:r>
      <w:r>
        <w:rPr>
          <w:spacing w:val="-10"/>
          <w:sz w:val="26"/>
        </w:rPr>
        <w:t xml:space="preserve"> </w:t>
      </w:r>
      <w:r>
        <w:rPr>
          <w:sz w:val="26"/>
        </w:rPr>
        <w:t>РФ).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9"/>
          <w:sz w:val="26"/>
        </w:rPr>
        <w:t xml:space="preserve"> </w:t>
      </w:r>
      <w:r>
        <w:rPr>
          <w:sz w:val="26"/>
        </w:rPr>
        <w:t>случае происходит полное отчуждение (уступка) исключительного права от правообладателя третьему</w:t>
      </w:r>
      <w:r>
        <w:rPr>
          <w:spacing w:val="-7"/>
          <w:sz w:val="26"/>
        </w:rPr>
        <w:t xml:space="preserve"> </w:t>
      </w:r>
      <w:r>
        <w:rPr>
          <w:sz w:val="26"/>
        </w:rPr>
        <w:t>лицу.</w:t>
      </w:r>
    </w:p>
    <w:p w:rsidR="00B4719D" w:rsidRDefault="00EE5335">
      <w:pPr>
        <w:pStyle w:val="a5"/>
        <w:numPr>
          <w:ilvl w:val="0"/>
          <w:numId w:val="1"/>
        </w:numPr>
        <w:tabs>
          <w:tab w:val="left" w:pos="808"/>
        </w:tabs>
        <w:spacing w:before="80" w:line="288" w:lineRule="auto"/>
        <w:ind w:right="122" w:firstLine="283"/>
        <w:rPr>
          <w:sz w:val="26"/>
        </w:rPr>
      </w:pPr>
      <w:r>
        <w:rPr>
          <w:sz w:val="26"/>
        </w:rPr>
        <w:t>Заключение лицензионного договора (ст. 1235 ГК РФ). В этом случае исключительное право передается третьему лицу лишь в установленных договором пределах, с</w:t>
      </w:r>
      <w:r>
        <w:rPr>
          <w:sz w:val="26"/>
        </w:rPr>
        <w:t>амо же исключительное право остается у</w:t>
      </w:r>
      <w:r>
        <w:rPr>
          <w:spacing w:val="-9"/>
          <w:sz w:val="26"/>
        </w:rPr>
        <w:t xml:space="preserve"> </w:t>
      </w:r>
      <w:r>
        <w:rPr>
          <w:sz w:val="26"/>
        </w:rPr>
        <w:t>правообладателя.</w:t>
      </w:r>
    </w:p>
    <w:p w:rsidR="00B4719D" w:rsidRDefault="00EE5335">
      <w:pPr>
        <w:pStyle w:val="a3"/>
        <w:spacing w:before="81" w:line="288" w:lineRule="auto"/>
        <w:ind w:right="118"/>
      </w:pPr>
      <w:r>
        <w:t>Кроме этого, можно выделить и третий способ распоряжения исключительным правом, включающий:</w:t>
      </w:r>
    </w:p>
    <w:p w:rsidR="00B4719D" w:rsidRDefault="00EE5335">
      <w:pPr>
        <w:pStyle w:val="a3"/>
        <w:spacing w:before="79" w:line="290" w:lineRule="auto"/>
        <w:ind w:right="119" w:firstLine="0"/>
      </w:pPr>
      <w:r>
        <w:lastRenderedPageBreak/>
        <w:t>а)  иные  возможные  договоры  (например,  договор  залога  имущественных  прав),   б) внедоговорные</w:t>
      </w:r>
      <w:r>
        <w:rPr>
          <w:spacing w:val="-3"/>
        </w:rPr>
        <w:t xml:space="preserve"> </w:t>
      </w:r>
      <w:r>
        <w:t>способы</w:t>
      </w:r>
      <w:r>
        <w:t>.</w:t>
      </w:r>
    </w:p>
    <w:p w:rsidR="00B4719D" w:rsidRDefault="00EE5335">
      <w:pPr>
        <w:pStyle w:val="a3"/>
        <w:spacing w:before="76"/>
        <w:ind w:left="402" w:firstLine="0"/>
        <w:jc w:val="left"/>
      </w:pPr>
      <w:r>
        <w:t>Рассмотрим два основных вида договоров более подробно.</w:t>
      </w:r>
    </w:p>
    <w:p w:rsidR="00B4719D" w:rsidRDefault="00EE5335">
      <w:pPr>
        <w:spacing w:before="138"/>
        <w:ind w:left="402"/>
        <w:rPr>
          <w:i/>
          <w:sz w:val="26"/>
        </w:rPr>
      </w:pPr>
      <w:r>
        <w:rPr>
          <w:i/>
          <w:sz w:val="26"/>
        </w:rPr>
        <w:t>Справка</w:t>
      </w:r>
    </w:p>
    <w:p w:rsidR="00B4719D" w:rsidRDefault="00EE5335">
      <w:pPr>
        <w:pStyle w:val="a3"/>
        <w:spacing w:before="61" w:line="288" w:lineRule="auto"/>
        <w:ind w:right="117" w:firstLine="0"/>
      </w:pPr>
      <w:r>
        <w:t>Независимо от того, какой именно договор заключается, запрещается включать в него любые условия, ограничивающие право гражданина (автора) на создание объектов ИС или возможность отчуждения ис</w:t>
      </w:r>
      <w:r>
        <w:t>ключительного права на них другим лицам (т.е. право распоряжаться объектами ИС, которые только будут созданы) (п. 4 ст. 1233 ГК РФ). Согласно статье 180 ГК РФ наличие таких условий в договоре приведет к признанию соответствующей части договора недействител</w:t>
      </w:r>
      <w:r>
        <w:t>ьной. Это, как правило, не приводит к ничтожности договора в целом.</w:t>
      </w:r>
    </w:p>
    <w:p w:rsidR="00B4719D" w:rsidRDefault="00EE5335">
      <w:pPr>
        <w:pStyle w:val="a3"/>
        <w:spacing w:before="81" w:line="288" w:lineRule="auto"/>
        <w:ind w:right="111"/>
      </w:pPr>
      <w:r>
        <w:t>Еще один важный момент: в соответствии с п. 2 ст. 1233 ГК РФ к договорам, содержащимся в четвертой части ГК РФ, применяются общие положения о сделках</w:t>
      </w:r>
      <w:r>
        <w:rPr>
          <w:spacing w:val="-34"/>
        </w:rPr>
        <w:t xml:space="preserve"> </w:t>
      </w:r>
      <w:r>
        <w:t xml:space="preserve">(ст. 153–181 ГК РФ), о договорах (ст. </w:t>
      </w:r>
      <w:r>
        <w:t>420–453 ГК РФ) и об обязательствах (ст. 307–419 ГК РФ).</w:t>
      </w:r>
      <w:r>
        <w:rPr>
          <w:spacing w:val="-16"/>
        </w:rPr>
        <w:t xml:space="preserve"> </w:t>
      </w:r>
      <w:r>
        <w:t>Исключение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данного</w:t>
      </w:r>
      <w:r>
        <w:rPr>
          <w:spacing w:val="-16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установлено</w:t>
      </w:r>
      <w:r>
        <w:rPr>
          <w:spacing w:val="-13"/>
        </w:rPr>
        <w:t xml:space="preserve"> </w:t>
      </w:r>
      <w:r>
        <w:t>ГК</w:t>
      </w:r>
      <w:r>
        <w:rPr>
          <w:spacing w:val="-15"/>
        </w:rPr>
        <w:t xml:space="preserve"> </w:t>
      </w:r>
      <w:r>
        <w:t>РФ</w:t>
      </w:r>
      <w:r>
        <w:rPr>
          <w:spacing w:val="-16"/>
        </w:rPr>
        <w:t xml:space="preserve"> </w:t>
      </w:r>
      <w:r>
        <w:t xml:space="preserve">или вытекать из содержания или характера исключительного права. Например, не применяется пункт 3 статьи 424 ГК РФ, </w:t>
      </w:r>
      <w:r>
        <w:t>устанавливающ</w:t>
      </w:r>
      <w:r>
        <w:t>ий порядок определения цены товара в случае, если условие о цене отсутствует в самом</w:t>
      </w:r>
      <w:r>
        <w:rPr>
          <w:spacing w:val="-5"/>
        </w:rPr>
        <w:t xml:space="preserve"> </w:t>
      </w:r>
      <w:r>
        <w:t>догово</w:t>
      </w:r>
      <w:r>
        <w:t>ре.</w:t>
      </w:r>
    </w:p>
    <w:p w:rsidR="00B4719D" w:rsidRDefault="00EE5335">
      <w:pPr>
        <w:spacing w:before="79"/>
        <w:ind w:left="1849"/>
        <w:jc w:val="both"/>
        <w:rPr>
          <w:i/>
          <w:sz w:val="26"/>
        </w:rPr>
      </w:pPr>
      <w:r>
        <w:rPr>
          <w:i/>
          <w:sz w:val="26"/>
        </w:rPr>
        <w:t>Договор об отчуждении (уступке) исключительного права</w:t>
      </w:r>
    </w:p>
    <w:p w:rsidR="00B4719D" w:rsidRDefault="00EE5335" w:rsidP="00B71E1D">
      <w:pPr>
        <w:pStyle w:val="a3"/>
        <w:spacing w:line="288" w:lineRule="auto"/>
        <w:ind w:right="116"/>
      </w:pPr>
      <w:r>
        <w:t>Общие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статья</w:t>
      </w:r>
      <w:r>
        <w:rPr>
          <w:spacing w:val="-8"/>
        </w:rPr>
        <w:t xml:space="preserve"> </w:t>
      </w:r>
      <w:r>
        <w:t>1234</w:t>
      </w:r>
      <w:r>
        <w:rPr>
          <w:spacing w:val="-7"/>
        </w:rPr>
        <w:t xml:space="preserve"> </w:t>
      </w:r>
      <w:r>
        <w:t>ГК</w:t>
      </w:r>
      <w:r>
        <w:rPr>
          <w:spacing w:val="-10"/>
        </w:rPr>
        <w:t xml:space="preserve"> </w:t>
      </w:r>
      <w:r>
        <w:t>РФ.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договору об</w:t>
      </w:r>
      <w:r>
        <w:rPr>
          <w:spacing w:val="22"/>
        </w:rPr>
        <w:t xml:space="preserve"> </w:t>
      </w:r>
      <w:r>
        <w:t>отчуждении</w:t>
      </w:r>
      <w:r>
        <w:rPr>
          <w:spacing w:val="22"/>
        </w:rPr>
        <w:t xml:space="preserve"> </w:t>
      </w:r>
      <w:r>
        <w:t>исключительного</w:t>
      </w:r>
      <w:r>
        <w:rPr>
          <w:spacing w:val="21"/>
        </w:rPr>
        <w:t xml:space="preserve"> </w:t>
      </w:r>
      <w:r>
        <w:t>права</w:t>
      </w:r>
      <w:r>
        <w:rPr>
          <w:spacing w:val="23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сторона</w:t>
      </w:r>
      <w:r>
        <w:rPr>
          <w:spacing w:val="22"/>
        </w:rPr>
        <w:t xml:space="preserve"> </w:t>
      </w:r>
      <w:r>
        <w:t>(правообладатель)</w:t>
      </w:r>
      <w:r>
        <w:rPr>
          <w:spacing w:val="23"/>
        </w:rPr>
        <w:t xml:space="preserve"> </w:t>
      </w:r>
      <w:r>
        <w:t>передает</w:t>
      </w:r>
      <w:r>
        <w:rPr>
          <w:spacing w:val="22"/>
        </w:rPr>
        <w:t xml:space="preserve"> </w:t>
      </w:r>
      <w:r>
        <w:t>или</w:t>
      </w:r>
      <w:r w:rsidR="00B71E1D">
        <w:t xml:space="preserve"> </w:t>
      </w:r>
      <w:r>
        <w:t>обязуется передать принадлежащее ей исключительное право в полном объеме другой стороне (приобретателю).</w:t>
      </w:r>
    </w:p>
    <w:p w:rsidR="00B4719D" w:rsidRDefault="00EE5335">
      <w:pPr>
        <w:spacing w:before="79" w:line="288" w:lineRule="auto"/>
        <w:ind w:left="118" w:right="117" w:firstLine="283"/>
        <w:jc w:val="both"/>
        <w:rPr>
          <w:sz w:val="26"/>
        </w:rPr>
      </w:pPr>
      <w:r>
        <w:rPr>
          <w:sz w:val="26"/>
        </w:rPr>
        <w:t>Таким образом, частично уступить или приобрести исключительные права не</w:t>
      </w:r>
      <w:r>
        <w:rPr>
          <w:sz w:val="26"/>
        </w:rPr>
        <w:t xml:space="preserve">возможно. Более того, </w:t>
      </w:r>
      <w:r>
        <w:rPr>
          <w:b/>
          <w:sz w:val="26"/>
        </w:rPr>
        <w:t xml:space="preserve">если в самом договоре прямо не указано на то, что исключительное право передается в полном объеме, договор будет признан лицензионным </w:t>
      </w:r>
      <w:r>
        <w:rPr>
          <w:sz w:val="26"/>
        </w:rPr>
        <w:t>(п. 3 ст. 1233 ГК РФ).</w:t>
      </w:r>
    </w:p>
    <w:p w:rsidR="00B4719D" w:rsidRDefault="00EE5335">
      <w:pPr>
        <w:pStyle w:val="a3"/>
        <w:spacing w:before="80" w:line="288" w:lineRule="auto"/>
        <w:ind w:right="119"/>
      </w:pPr>
      <w:r>
        <w:t>Договор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отчуждении</w:t>
      </w:r>
      <w:r>
        <w:rPr>
          <w:spacing w:val="-17"/>
        </w:rPr>
        <w:t xml:space="preserve"> </w:t>
      </w:r>
      <w:r>
        <w:t>исключительного</w:t>
      </w:r>
      <w:r>
        <w:rPr>
          <w:spacing w:val="-15"/>
        </w:rPr>
        <w:t xml:space="preserve"> </w:t>
      </w:r>
      <w:r>
        <w:t>права</w:t>
      </w:r>
      <w:r>
        <w:rPr>
          <w:spacing w:val="-17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t>быть</w:t>
      </w:r>
      <w:r>
        <w:rPr>
          <w:spacing w:val="-19"/>
        </w:rPr>
        <w:t xml:space="preserve"> </w:t>
      </w:r>
      <w:r>
        <w:t>заключен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письменной</w:t>
      </w:r>
      <w:r>
        <w:t xml:space="preserve"> форме. Что касается государственной регистрации договора, то она обязательна, если объект ИС, исключительное право на который уступается, также подлежит государственной регистрации. Так, обязательной регистрации подлежат изобретения, полезные</w:t>
      </w:r>
      <w:r>
        <w:rPr>
          <w:spacing w:val="-14"/>
        </w:rPr>
        <w:t xml:space="preserve"> </w:t>
      </w:r>
      <w:r>
        <w:t>модели,</w:t>
      </w:r>
      <w:r>
        <w:rPr>
          <w:spacing w:val="-12"/>
        </w:rPr>
        <w:t xml:space="preserve"> </w:t>
      </w:r>
      <w:r>
        <w:t>пром</w:t>
      </w:r>
      <w:r>
        <w:t>ышленные</w:t>
      </w:r>
      <w:r>
        <w:rPr>
          <w:spacing w:val="-13"/>
        </w:rPr>
        <w:t xml:space="preserve"> </w:t>
      </w:r>
      <w:r>
        <w:t>образцы,</w:t>
      </w:r>
      <w:r>
        <w:rPr>
          <w:spacing w:val="-12"/>
        </w:rPr>
        <w:t xml:space="preserve"> </w:t>
      </w:r>
      <w:r>
        <w:t>селекционные</w:t>
      </w:r>
      <w:r>
        <w:rPr>
          <w:spacing w:val="-13"/>
        </w:rPr>
        <w:t xml:space="preserve"> </w:t>
      </w:r>
      <w:r>
        <w:t>достижения,</w:t>
      </w:r>
      <w:r>
        <w:rPr>
          <w:spacing w:val="-13"/>
        </w:rPr>
        <w:t xml:space="preserve"> </w:t>
      </w:r>
      <w:r>
        <w:t>товарные</w:t>
      </w:r>
      <w:r>
        <w:rPr>
          <w:spacing w:val="-13"/>
        </w:rPr>
        <w:t xml:space="preserve"> </w:t>
      </w:r>
      <w:r>
        <w:t>знаки. Программы для ЭВМ и базы данных могут регистрироваться по желанию автора, однако, если такая регистрация состоялась, то и договор в отношении программ для ЭВМ и баз данных подлежит</w:t>
      </w:r>
      <w:r>
        <w:rPr>
          <w:spacing w:val="-5"/>
        </w:rPr>
        <w:t xml:space="preserve"> </w:t>
      </w:r>
      <w:r>
        <w:t>регистрации.</w:t>
      </w:r>
    </w:p>
    <w:p w:rsidR="00B4719D" w:rsidRDefault="00EE5335">
      <w:pPr>
        <w:pStyle w:val="a3"/>
        <w:spacing w:before="80" w:line="288" w:lineRule="auto"/>
        <w:ind w:right="124"/>
      </w:pPr>
      <w:r>
        <w:t>Несоблюдение письменной формы или требования о государственной регистрации влечет недействительность договора.</w:t>
      </w:r>
    </w:p>
    <w:p w:rsidR="00B4719D" w:rsidRDefault="00EE5335">
      <w:pPr>
        <w:pStyle w:val="a3"/>
        <w:spacing w:before="81"/>
        <w:ind w:left="402" w:firstLine="0"/>
      </w:pPr>
      <w:r>
        <w:t>Отметим существенные условия для данного договора.</w:t>
      </w:r>
    </w:p>
    <w:p w:rsidR="00B4719D" w:rsidRDefault="00EE5335">
      <w:pPr>
        <w:pStyle w:val="a3"/>
        <w:spacing w:before="141" w:line="288" w:lineRule="auto"/>
        <w:ind w:right="123"/>
      </w:pPr>
      <w:r>
        <w:t>В соответствии с пунктом 1 статьи 432 ГК РФ существенными условиями любого договора являются:</w:t>
      </w:r>
    </w:p>
    <w:p w:rsidR="00B4719D" w:rsidRDefault="00EE5335">
      <w:pPr>
        <w:pStyle w:val="a5"/>
        <w:numPr>
          <w:ilvl w:val="0"/>
          <w:numId w:val="6"/>
        </w:numPr>
        <w:tabs>
          <w:tab w:val="left" w:pos="693"/>
        </w:tabs>
        <w:spacing w:before="79" w:line="288" w:lineRule="auto"/>
        <w:ind w:right="115" w:firstLine="283"/>
        <w:rPr>
          <w:sz w:val="26"/>
        </w:rPr>
      </w:pPr>
      <w:r>
        <w:rPr>
          <w:sz w:val="26"/>
        </w:rPr>
        <w:t xml:space="preserve">Условия о предмете договора. 2. Условия, которые названы в законе или иных </w:t>
      </w:r>
      <w:r>
        <w:rPr>
          <w:sz w:val="26"/>
        </w:rPr>
        <w:lastRenderedPageBreak/>
        <w:t>правовых актах как существенные или необходимые для договоров данного вида. 3. Условия,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относительно</w:t>
      </w:r>
      <w:r>
        <w:rPr>
          <w:spacing w:val="-13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одной</w:t>
      </w:r>
      <w:r>
        <w:rPr>
          <w:spacing w:val="-13"/>
          <w:sz w:val="26"/>
        </w:rPr>
        <w:t xml:space="preserve"> </w:t>
      </w:r>
      <w:r>
        <w:rPr>
          <w:sz w:val="26"/>
        </w:rPr>
        <w:t>из</w:t>
      </w:r>
      <w:r>
        <w:rPr>
          <w:spacing w:val="-12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3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2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z w:val="26"/>
        </w:rPr>
        <w:t>достигнуто соглашение</w:t>
      </w:r>
      <w:r>
        <w:rPr>
          <w:spacing w:val="-14"/>
          <w:sz w:val="26"/>
        </w:rPr>
        <w:t xml:space="preserve"> </w:t>
      </w:r>
      <w:r>
        <w:rPr>
          <w:sz w:val="26"/>
        </w:rPr>
        <w:t>(примерам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10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7"/>
          <w:sz w:val="26"/>
        </w:rPr>
        <w:t xml:space="preserve"> </w:t>
      </w:r>
      <w:r>
        <w:rPr>
          <w:sz w:val="26"/>
        </w:rPr>
        <w:t>неустойке,</w:t>
      </w:r>
      <w:r>
        <w:rPr>
          <w:spacing w:val="-16"/>
          <w:sz w:val="26"/>
        </w:rPr>
        <w:t xml:space="preserve"> </w:t>
      </w:r>
      <w:r>
        <w:rPr>
          <w:sz w:val="26"/>
        </w:rPr>
        <w:t>иных</w:t>
      </w:r>
      <w:r>
        <w:rPr>
          <w:spacing w:val="-15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способах обеспечения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обязательств;</w:t>
      </w:r>
      <w:r>
        <w:rPr>
          <w:spacing w:val="-1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пр.).</w:t>
      </w:r>
    </w:p>
    <w:p w:rsidR="00B4719D" w:rsidRDefault="00EE5335">
      <w:pPr>
        <w:pStyle w:val="a3"/>
        <w:spacing w:before="81" w:line="288" w:lineRule="auto"/>
        <w:ind w:right="117"/>
      </w:pPr>
      <w:r>
        <w:t>Итак, в тексте договора необходимо, прежде всего, четко определить предмет договора, т.е. на какой именно объек</w:t>
      </w:r>
      <w:r>
        <w:t>т ИС уступается исключительное право.</w:t>
      </w:r>
    </w:p>
    <w:p w:rsidR="00B4719D" w:rsidRDefault="00EE5335">
      <w:pPr>
        <w:pStyle w:val="a3"/>
        <w:spacing w:before="79" w:line="288" w:lineRule="auto"/>
        <w:ind w:right="123"/>
      </w:pPr>
      <w:r>
        <w:t>К существенному условию, вытекающему из содержания статьи 1234 ГК РФ, относится условие о вознаграждении (если договор является возмездным).</w:t>
      </w:r>
    </w:p>
    <w:p w:rsidR="00B4719D" w:rsidRDefault="00EE5335">
      <w:pPr>
        <w:spacing w:before="80" w:line="288" w:lineRule="auto"/>
        <w:ind w:left="118" w:right="116" w:firstLine="283"/>
        <w:jc w:val="both"/>
        <w:rPr>
          <w:sz w:val="26"/>
        </w:rPr>
      </w:pPr>
      <w:r>
        <w:rPr>
          <w:sz w:val="26"/>
        </w:rPr>
        <w:t xml:space="preserve">При этом стороны вправе сами решить, выплачивается вознаграждение или нет. Однако </w:t>
      </w:r>
      <w:r>
        <w:rPr>
          <w:b/>
          <w:sz w:val="26"/>
        </w:rPr>
        <w:t xml:space="preserve">если в договоре не будет прямо указано на то, что вознаграждение не выплачивается, то такой договор признается возмездным. </w:t>
      </w:r>
      <w:r>
        <w:rPr>
          <w:sz w:val="26"/>
        </w:rPr>
        <w:t xml:space="preserve">И </w:t>
      </w:r>
      <w:r>
        <w:rPr>
          <w:b/>
          <w:sz w:val="26"/>
        </w:rPr>
        <w:t>при отсутствии в возмездном договоре условия о ра</w:t>
      </w:r>
      <w:r>
        <w:rPr>
          <w:b/>
          <w:sz w:val="26"/>
        </w:rPr>
        <w:t xml:space="preserve">змере вознаграждения (или порядке) его определения договор считается незаключенным </w:t>
      </w:r>
      <w:r>
        <w:rPr>
          <w:sz w:val="26"/>
        </w:rPr>
        <w:t>(</w:t>
      </w:r>
      <w:proofErr w:type="spellStart"/>
      <w:r>
        <w:rPr>
          <w:sz w:val="26"/>
        </w:rPr>
        <w:t>абз</w:t>
      </w:r>
      <w:proofErr w:type="spellEnd"/>
      <w:r>
        <w:rPr>
          <w:sz w:val="26"/>
        </w:rPr>
        <w:t>. 2 п. 3 ст. 1234 ГК РФ).</w:t>
      </w:r>
    </w:p>
    <w:p w:rsidR="00B4719D" w:rsidRDefault="00EE5335">
      <w:pPr>
        <w:pStyle w:val="a3"/>
        <w:spacing w:before="81"/>
        <w:ind w:left="402" w:firstLine="0"/>
      </w:pPr>
      <w:r>
        <w:t>Вознаграждение может быть выплачено в виде: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14"/>
        </w:tabs>
        <w:ind w:left="313" w:hanging="196"/>
        <w:jc w:val="left"/>
        <w:rPr>
          <w:sz w:val="26"/>
        </w:rPr>
      </w:pPr>
      <w:r>
        <w:rPr>
          <w:sz w:val="26"/>
        </w:rPr>
        <w:t>единовременного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платежа;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47"/>
        </w:tabs>
        <w:spacing w:line="288" w:lineRule="auto"/>
        <w:ind w:right="117" w:firstLine="0"/>
        <w:jc w:val="left"/>
        <w:rPr>
          <w:sz w:val="26"/>
        </w:rPr>
      </w:pPr>
      <w:r>
        <w:rPr>
          <w:sz w:val="26"/>
        </w:rPr>
        <w:t>роялти (процент от дохода, полученного благодаря переданному исключительному праву);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14"/>
        </w:tabs>
        <w:spacing w:before="0"/>
        <w:ind w:left="313" w:hanging="196"/>
        <w:jc w:val="left"/>
        <w:rPr>
          <w:sz w:val="26"/>
        </w:rPr>
      </w:pPr>
      <w:r>
        <w:rPr>
          <w:sz w:val="26"/>
        </w:rPr>
        <w:t>сочетания единовременного платежа и</w:t>
      </w:r>
      <w:r>
        <w:rPr>
          <w:spacing w:val="-5"/>
          <w:sz w:val="26"/>
        </w:rPr>
        <w:t xml:space="preserve"> </w:t>
      </w:r>
      <w:r>
        <w:rPr>
          <w:sz w:val="26"/>
        </w:rPr>
        <w:t>роялти.</w:t>
      </w:r>
    </w:p>
    <w:p w:rsidR="00B4719D" w:rsidRDefault="00EE5335">
      <w:pPr>
        <w:pStyle w:val="a3"/>
        <w:spacing w:before="66" w:line="288" w:lineRule="auto"/>
        <w:ind w:right="109"/>
      </w:pPr>
      <w:r>
        <w:t>Остальные условия не относятся к существенным (если, конечно, нет заявления одной из сторон договора об отнесении</w:t>
      </w:r>
      <w:r>
        <w:t xml:space="preserve">, по ее мнению, какого-либо условия </w:t>
      </w:r>
      <w:proofErr w:type="gramStart"/>
      <w:r>
        <w:t>к</w:t>
      </w:r>
      <w:proofErr w:type="gramEnd"/>
      <w:r>
        <w:t xml:space="preserve"> существенным).</w:t>
      </w:r>
    </w:p>
    <w:p w:rsidR="00B4719D" w:rsidRDefault="00EE5335">
      <w:pPr>
        <w:pStyle w:val="a3"/>
        <w:spacing w:before="78"/>
        <w:ind w:left="402" w:firstLine="0"/>
      </w:pPr>
      <w:r>
        <w:t>С какого момента приобретатель становится «владельцем» исключительного права?</w:t>
      </w:r>
    </w:p>
    <w:p w:rsidR="00B4719D" w:rsidRDefault="00EE5335">
      <w:pPr>
        <w:pStyle w:val="a3"/>
        <w:spacing w:line="288" w:lineRule="auto"/>
        <w:ind w:right="116"/>
      </w:pPr>
      <w:r>
        <w:t>Исключительное   право   от   правообладателя    к    приобретателю    переходит:    а) в момент заключения договора об отчуж</w:t>
      </w:r>
      <w:r>
        <w:t>дении исключительного права, если соглашением сторон не предусмотрено иное (например, в договоре может быть указан конкретный</w:t>
      </w:r>
      <w:r>
        <w:rPr>
          <w:spacing w:val="-2"/>
        </w:rPr>
        <w:t xml:space="preserve"> </w:t>
      </w:r>
      <w:r>
        <w:t>срок);</w:t>
      </w:r>
    </w:p>
    <w:p w:rsidR="00B4719D" w:rsidRDefault="00EE5335">
      <w:pPr>
        <w:pStyle w:val="a3"/>
        <w:spacing w:before="80" w:line="288" w:lineRule="auto"/>
        <w:ind w:right="123"/>
      </w:pPr>
      <w:r>
        <w:t>б) в момент государственной регистрации договора, если договор подлежит такой регистрации.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  <w:spacing w:before="206"/>
      </w:pPr>
      <w:r>
        <w:t>Вопросы для обсуждения и проблемные ситуации:</w:t>
      </w:r>
    </w:p>
    <w:p w:rsidR="00B4719D" w:rsidRDefault="00EE5335">
      <w:pPr>
        <w:pStyle w:val="a5"/>
        <w:numPr>
          <w:ilvl w:val="0"/>
          <w:numId w:val="6"/>
        </w:numPr>
        <w:tabs>
          <w:tab w:val="left" w:pos="827"/>
        </w:tabs>
        <w:spacing w:before="131" w:line="288" w:lineRule="auto"/>
        <w:ind w:right="116" w:firstLine="283"/>
        <w:rPr>
          <w:i/>
          <w:sz w:val="26"/>
        </w:rPr>
      </w:pPr>
      <w:r>
        <w:rPr>
          <w:i/>
          <w:sz w:val="26"/>
        </w:rPr>
        <w:t xml:space="preserve">Индивидуальный предприниматель создает сайты, исключительное право на </w:t>
      </w:r>
      <w:proofErr w:type="gramStart"/>
      <w:r>
        <w:rPr>
          <w:i/>
          <w:sz w:val="26"/>
        </w:rPr>
        <w:t>дизайн</w:t>
      </w:r>
      <w:proofErr w:type="gramEnd"/>
      <w:r>
        <w:rPr>
          <w:i/>
          <w:sz w:val="26"/>
        </w:rPr>
        <w:t xml:space="preserve"> которых он передает новым правообладателям по договору об отчуждении исключительного права. Имеет ли право указанный выше предпринима</w:t>
      </w:r>
      <w:r>
        <w:rPr>
          <w:i/>
          <w:sz w:val="26"/>
        </w:rPr>
        <w:t>тель использовать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дизайн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сайта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портфолио</w:t>
      </w:r>
      <w:proofErr w:type="spellEnd"/>
      <w:r>
        <w:rPr>
          <w:i/>
          <w:sz w:val="26"/>
        </w:rPr>
        <w:t>,</w:t>
      </w:r>
      <w:r>
        <w:rPr>
          <w:i/>
          <w:spacing w:val="-5"/>
          <w:sz w:val="26"/>
        </w:rPr>
        <w:t xml:space="preserve"> </w:t>
      </w:r>
      <w:proofErr w:type="gramStart"/>
      <w:r>
        <w:rPr>
          <w:i/>
          <w:sz w:val="26"/>
        </w:rPr>
        <w:t>разместить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дизайн</w:t>
      </w:r>
      <w:proofErr w:type="gramEnd"/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сайта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рекламных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целях 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Интернете?</w:t>
      </w:r>
    </w:p>
    <w:p w:rsidR="00144EC5" w:rsidRDefault="00144EC5" w:rsidP="00144EC5">
      <w:pPr>
        <w:pStyle w:val="a3"/>
        <w:spacing w:before="0"/>
        <w:ind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</w:t>
      </w:r>
    </w:p>
    <w:p w:rsidR="00144EC5" w:rsidRDefault="00144EC5" w:rsidP="00144EC5">
      <w:pPr>
        <w:pStyle w:val="a3"/>
        <w:spacing w:before="0"/>
        <w:ind w:firstLine="0"/>
        <w:jc w:val="left"/>
        <w:rPr>
          <w:sz w:val="28"/>
        </w:rPr>
      </w:pPr>
      <w:r>
        <w:rPr>
          <w:sz w:val="28"/>
        </w:rPr>
        <w:t>РЕШЕНИЕ:</w:t>
      </w:r>
    </w:p>
    <w:p w:rsidR="0022172C" w:rsidRDefault="0022172C" w:rsidP="0022172C">
      <w:pPr>
        <w:pStyle w:val="a3"/>
        <w:rPr>
          <w:sz w:val="28"/>
        </w:rPr>
      </w:pPr>
      <w:r>
        <w:rPr>
          <w:sz w:val="28"/>
        </w:rPr>
        <w:t xml:space="preserve">Индивидуальный предприниматель не имеет </w:t>
      </w:r>
      <w:r w:rsidRPr="0022172C">
        <w:rPr>
          <w:sz w:val="28"/>
        </w:rPr>
        <w:t>право</w:t>
      </w:r>
      <w:r>
        <w:rPr>
          <w:sz w:val="28"/>
        </w:rPr>
        <w:t xml:space="preserve"> </w:t>
      </w:r>
      <w:r w:rsidRPr="0022172C">
        <w:rPr>
          <w:sz w:val="28"/>
        </w:rPr>
        <w:t xml:space="preserve">использовать дизайн сайта в </w:t>
      </w:r>
      <w:proofErr w:type="spellStart"/>
      <w:r w:rsidRPr="0022172C">
        <w:rPr>
          <w:sz w:val="28"/>
        </w:rPr>
        <w:t>портфолио</w:t>
      </w:r>
      <w:proofErr w:type="spellEnd"/>
      <w:r w:rsidRPr="0022172C">
        <w:rPr>
          <w:sz w:val="28"/>
        </w:rPr>
        <w:t>, разме</w:t>
      </w:r>
      <w:r>
        <w:rPr>
          <w:sz w:val="28"/>
        </w:rPr>
        <w:t>щать</w:t>
      </w:r>
      <w:r w:rsidRPr="0022172C">
        <w:rPr>
          <w:sz w:val="28"/>
        </w:rPr>
        <w:t xml:space="preserve"> дизайн сайта в рекламных целях в Интернете</w:t>
      </w:r>
      <w:r>
        <w:rPr>
          <w:sz w:val="28"/>
        </w:rPr>
        <w:t>.</w:t>
      </w:r>
    </w:p>
    <w:p w:rsidR="00D1116F" w:rsidRDefault="00D1116F" w:rsidP="0022172C">
      <w:pPr>
        <w:pStyle w:val="a3"/>
        <w:rPr>
          <w:sz w:val="28"/>
        </w:rPr>
      </w:pPr>
      <w:r>
        <w:rPr>
          <w:sz w:val="28"/>
        </w:rPr>
        <w:t xml:space="preserve">Согласно п.1 ст.1234 ГК РФ </w:t>
      </w:r>
      <w:r w:rsidRPr="00D1116F">
        <w:rPr>
          <w:i/>
          <w:sz w:val="28"/>
        </w:rPr>
        <w:t xml:space="preserve">по договору об отчуждении исключительного права одна сторона (правообладатель) передает или обязуется передать </w:t>
      </w:r>
      <w:r w:rsidRPr="00D1116F">
        <w:rPr>
          <w:i/>
          <w:sz w:val="28"/>
        </w:rPr>
        <w:lastRenderedPageBreak/>
        <w:t xml:space="preserve">принадлежащее ей исключительное право на результат интеллектуальной деятельности или на средство индивидуализации </w:t>
      </w:r>
      <w:r w:rsidRPr="00D1116F">
        <w:rPr>
          <w:i/>
          <w:sz w:val="28"/>
          <w:u w:val="single"/>
        </w:rPr>
        <w:t>в полном объеме</w:t>
      </w:r>
      <w:r w:rsidRPr="00D1116F">
        <w:rPr>
          <w:i/>
          <w:sz w:val="28"/>
        </w:rPr>
        <w:t xml:space="preserve"> другой стороне (</w:t>
      </w:r>
      <w:r w:rsidRPr="00D1116F">
        <w:rPr>
          <w:i/>
          <w:sz w:val="28"/>
          <w:u w:val="single"/>
        </w:rPr>
        <w:t>приобретателю</w:t>
      </w:r>
      <w:r w:rsidRPr="00D1116F">
        <w:rPr>
          <w:i/>
          <w:sz w:val="28"/>
        </w:rPr>
        <w:t>)</w:t>
      </w:r>
      <w:r w:rsidRPr="00D1116F">
        <w:rPr>
          <w:sz w:val="28"/>
        </w:rPr>
        <w:t>.</w:t>
      </w:r>
    </w:p>
    <w:p w:rsidR="0022172C" w:rsidRDefault="00D1116F" w:rsidP="0022172C">
      <w:pPr>
        <w:pStyle w:val="a3"/>
        <w:rPr>
          <w:sz w:val="28"/>
        </w:rPr>
      </w:pPr>
      <w:r>
        <w:rPr>
          <w:sz w:val="28"/>
        </w:rPr>
        <w:t xml:space="preserve">В соответствии с п.1 ст.1229 ГК РФ </w:t>
      </w:r>
      <w:r w:rsidRPr="00C32820">
        <w:rPr>
          <w:i/>
          <w:sz w:val="28"/>
        </w:rPr>
        <w:t>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индивидуализации.</w:t>
      </w:r>
      <w:r w:rsidRPr="00C32820">
        <w:rPr>
          <w:i/>
          <w:sz w:val="28"/>
          <w:u w:val="single"/>
        </w:rPr>
        <w:t xml:space="preserve"> </w:t>
      </w:r>
      <w:r w:rsidRPr="00C32820">
        <w:rPr>
          <w:i/>
          <w:sz w:val="28"/>
        </w:rPr>
        <w:t>Отсутствие запрета не считается согласием (разрешением).</w:t>
      </w:r>
      <w:r w:rsidR="00C32820" w:rsidRPr="00C32820">
        <w:rPr>
          <w:i/>
          <w:sz w:val="28"/>
        </w:rPr>
        <w:t xml:space="preserve"> </w:t>
      </w:r>
      <w:proofErr w:type="gramStart"/>
      <w:r w:rsidR="00C32820" w:rsidRPr="00C32820">
        <w:rPr>
          <w:i/>
          <w:sz w:val="28"/>
        </w:rPr>
        <w:t>Использование результата интеллектуальной деятельности или средства индивидуализации (в том числе их использование способами, предусмотренными настоящим Кодексом), если такое использование осуществляется без согласия правообладателя, является незаконным и влечет ответственность, установленную настоящим Кодексом, другими законами, за исключением случаев, когда использование результата интеллектуальной деятельности или средства индивидуализации лицами иными, чем правообладатель, без его согласия допускается настоящим Кодексом</w:t>
      </w:r>
      <w:r w:rsidR="00C32820" w:rsidRPr="00C32820">
        <w:rPr>
          <w:i/>
          <w:sz w:val="28"/>
          <w:u w:val="single"/>
        </w:rPr>
        <w:t>.</w:t>
      </w:r>
      <w:proofErr w:type="gramEnd"/>
    </w:p>
    <w:p w:rsidR="00144EC5" w:rsidRDefault="00144EC5" w:rsidP="00144EC5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</w:t>
      </w:r>
    </w:p>
    <w:p w:rsidR="00B4719D" w:rsidRDefault="00B4719D">
      <w:pPr>
        <w:pStyle w:val="a3"/>
        <w:spacing w:before="0"/>
        <w:ind w:left="0" w:firstLine="0"/>
        <w:jc w:val="left"/>
        <w:rPr>
          <w:i/>
          <w:sz w:val="28"/>
        </w:rPr>
      </w:pPr>
    </w:p>
    <w:p w:rsidR="00B4719D" w:rsidRDefault="00EE5335">
      <w:pPr>
        <w:pStyle w:val="a3"/>
        <w:spacing w:before="198" w:line="288" w:lineRule="auto"/>
        <w:ind w:right="115"/>
      </w:pPr>
      <w:r>
        <w:t>Если</w:t>
      </w:r>
      <w:r>
        <w:rPr>
          <w:spacing w:val="-11"/>
        </w:rPr>
        <w:t xml:space="preserve"> </w:t>
      </w:r>
      <w:r>
        <w:t>приобретатель</w:t>
      </w:r>
      <w:r>
        <w:rPr>
          <w:spacing w:val="-11"/>
        </w:rPr>
        <w:t xml:space="preserve"> </w:t>
      </w:r>
      <w:r>
        <w:t>исключительного</w:t>
      </w:r>
      <w:r>
        <w:rPr>
          <w:spacing w:val="-13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существенно</w:t>
      </w:r>
      <w:r>
        <w:rPr>
          <w:spacing w:val="-12"/>
        </w:rPr>
        <w:t xml:space="preserve"> </w:t>
      </w:r>
      <w:r>
        <w:t>нарушит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 xml:space="preserve">обязанность по выплате правообладателю вознаграждения в срок, установленный договором, то </w:t>
      </w:r>
      <w:r>
        <w:t>прежний правообладатель вправе, если исключительное право перешло к его приобретателю: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11"/>
          <w:tab w:val="left" w:pos="2004"/>
          <w:tab w:val="left" w:pos="3717"/>
          <w:tab w:val="left" w:pos="5934"/>
          <w:tab w:val="left" w:pos="9156"/>
        </w:tabs>
        <w:spacing w:before="80" w:line="288" w:lineRule="auto"/>
        <w:ind w:right="117" w:firstLine="0"/>
        <w:rPr>
          <w:sz w:val="26"/>
        </w:rPr>
      </w:pPr>
      <w:r>
        <w:rPr>
          <w:sz w:val="26"/>
        </w:rPr>
        <w:t>требовать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-7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7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себя</w:t>
      </w:r>
      <w:r>
        <w:rPr>
          <w:spacing w:val="-5"/>
          <w:sz w:val="26"/>
        </w:rPr>
        <w:t xml:space="preserve"> </w:t>
      </w:r>
      <w:r>
        <w:rPr>
          <w:sz w:val="26"/>
        </w:rPr>
        <w:t>прав</w:t>
      </w:r>
      <w:r>
        <w:rPr>
          <w:spacing w:val="-7"/>
          <w:sz w:val="26"/>
        </w:rPr>
        <w:t xml:space="preserve"> </w:t>
      </w:r>
      <w:r>
        <w:rPr>
          <w:sz w:val="26"/>
        </w:rPr>
        <w:t>приобретателя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исключительного права</w:t>
      </w:r>
      <w:r>
        <w:rPr>
          <w:sz w:val="26"/>
        </w:rPr>
        <w:tab/>
        <w:t>(т.е.</w:t>
      </w:r>
      <w:r>
        <w:rPr>
          <w:sz w:val="26"/>
        </w:rPr>
        <w:tab/>
        <w:t>возврата</w:t>
      </w:r>
      <w:r>
        <w:rPr>
          <w:sz w:val="26"/>
        </w:rPr>
        <w:tab/>
        <w:t>исключительного</w:t>
      </w:r>
      <w:r>
        <w:rPr>
          <w:sz w:val="26"/>
        </w:rPr>
        <w:tab/>
      </w:r>
      <w:r>
        <w:rPr>
          <w:spacing w:val="-3"/>
          <w:sz w:val="26"/>
        </w:rPr>
        <w:t>права)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14"/>
        </w:tabs>
        <w:spacing w:before="0"/>
        <w:ind w:left="313" w:hanging="196"/>
        <w:rPr>
          <w:sz w:val="26"/>
        </w:rPr>
      </w:pPr>
      <w:r>
        <w:rPr>
          <w:sz w:val="26"/>
        </w:rPr>
        <w:t>и возмещения</w:t>
      </w:r>
      <w:r>
        <w:rPr>
          <w:spacing w:val="3"/>
          <w:sz w:val="26"/>
        </w:rPr>
        <w:t xml:space="preserve"> </w:t>
      </w:r>
      <w:r>
        <w:rPr>
          <w:sz w:val="26"/>
        </w:rPr>
        <w:t>убытков.</w:t>
      </w:r>
    </w:p>
    <w:p w:rsidR="00B4719D" w:rsidRDefault="00EE5335">
      <w:pPr>
        <w:pStyle w:val="a3"/>
        <w:spacing w:line="288" w:lineRule="auto"/>
        <w:ind w:right="115"/>
      </w:pPr>
      <w:r>
        <w:t>Согласно пункту 2 статьи 450 ГК РФ существенным признается нарушение</w:t>
      </w:r>
      <w:r>
        <w:rPr>
          <w:spacing w:val="-39"/>
        </w:rPr>
        <w:t xml:space="preserve"> </w:t>
      </w:r>
      <w:r>
        <w:t>договора одной из сторон, которое влечет для другой стороны такой ущерб, что она в значительной</w:t>
      </w:r>
      <w:r>
        <w:rPr>
          <w:spacing w:val="-10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лишается</w:t>
      </w:r>
      <w:r>
        <w:rPr>
          <w:spacing w:val="-9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рассчитывать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заключении договора.</w:t>
      </w:r>
    </w:p>
    <w:p w:rsidR="00B4719D" w:rsidRDefault="00EE5335">
      <w:pPr>
        <w:pStyle w:val="a3"/>
        <w:spacing w:before="80" w:line="288" w:lineRule="auto"/>
        <w:ind w:right="121"/>
      </w:pPr>
      <w:r>
        <w:t xml:space="preserve">В случаях, </w:t>
      </w:r>
      <w:r>
        <w:t>когда нарушение не является существенным, правообладатель вправе требовать возмещения убытков в полном размере (т.е. реальный ущерб + упущенную выгоду).</w:t>
      </w:r>
    </w:p>
    <w:p w:rsidR="00B4719D" w:rsidRDefault="00EE5335">
      <w:pPr>
        <w:pStyle w:val="a3"/>
        <w:spacing w:before="80" w:line="288" w:lineRule="auto"/>
        <w:ind w:right="120"/>
      </w:pPr>
      <w:r>
        <w:t>Допустим, исключительное право еще не перешло к приобретателю. В этом случае при нарушении им обязаннос</w:t>
      </w:r>
      <w:r>
        <w:t>ти выплатить в установленный договором срок вознаграждение правообладатель может: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659"/>
        </w:tabs>
        <w:spacing w:before="81"/>
        <w:ind w:left="658" w:hanging="541"/>
        <w:rPr>
          <w:sz w:val="26"/>
        </w:rPr>
      </w:pPr>
      <w:r>
        <w:rPr>
          <w:sz w:val="26"/>
        </w:rPr>
        <w:t>отказаться</w:t>
      </w:r>
      <w:r>
        <w:rPr>
          <w:spacing w:val="20"/>
          <w:sz w:val="26"/>
        </w:rPr>
        <w:t xml:space="preserve"> </w:t>
      </w:r>
      <w:r>
        <w:rPr>
          <w:sz w:val="26"/>
        </w:rPr>
        <w:t>от</w:t>
      </w:r>
      <w:r>
        <w:rPr>
          <w:spacing w:val="18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одностороннем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8"/>
          <w:sz w:val="26"/>
        </w:rPr>
        <w:t xml:space="preserve"> </w:t>
      </w:r>
      <w:r>
        <w:rPr>
          <w:sz w:val="26"/>
        </w:rPr>
        <w:t>(внесудебном)</w:t>
      </w:r>
    </w:p>
    <w:p w:rsidR="00B4719D" w:rsidRDefault="00EE5335">
      <w:pPr>
        <w:pStyle w:val="a5"/>
        <w:numPr>
          <w:ilvl w:val="0"/>
          <w:numId w:val="5"/>
        </w:numPr>
        <w:tabs>
          <w:tab w:val="left" w:pos="314"/>
        </w:tabs>
        <w:spacing w:before="59"/>
        <w:ind w:left="313" w:hanging="196"/>
        <w:rPr>
          <w:sz w:val="26"/>
        </w:rPr>
      </w:pPr>
      <w:r>
        <w:rPr>
          <w:sz w:val="26"/>
        </w:rPr>
        <w:t>и потребовать возмещения убытков, причиненных расторжением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договора.</w:t>
      </w:r>
    </w:p>
    <w:p w:rsidR="00B4719D" w:rsidRDefault="00EE5335" w:rsidP="00E54497">
      <w:pPr>
        <w:pStyle w:val="a3"/>
        <w:spacing w:line="288" w:lineRule="auto"/>
        <w:ind w:right="119"/>
      </w:pPr>
      <w:r>
        <w:t>Таковы общие требования к договорам об отчуждении исключительного права. При этом в соответствующие разделы четвертой части ГК РФ включены специальные</w:t>
      </w:r>
      <w:r w:rsidR="00E54497">
        <w:t xml:space="preserve"> </w:t>
      </w:r>
      <w:r>
        <w:t xml:space="preserve">нормы, регулирующие особенности заключения подобных договоров в отношении исключительных прав </w:t>
      </w:r>
      <w:proofErr w:type="gramStart"/>
      <w:r>
        <w:t>на</w:t>
      </w:r>
      <w:proofErr w:type="gramEnd"/>
      <w:r>
        <w:t>: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spacing w:before="79"/>
        <w:jc w:val="left"/>
        <w:rPr>
          <w:sz w:val="26"/>
        </w:rPr>
      </w:pPr>
      <w:r>
        <w:rPr>
          <w:sz w:val="26"/>
        </w:rPr>
        <w:t>произведение как объект авторского права (ст. 1285 ГК</w:t>
      </w:r>
      <w:r>
        <w:rPr>
          <w:spacing w:val="-10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spacing w:before="141"/>
        <w:jc w:val="left"/>
        <w:rPr>
          <w:sz w:val="26"/>
        </w:rPr>
      </w:pPr>
      <w:r>
        <w:rPr>
          <w:sz w:val="26"/>
        </w:rPr>
        <w:t>объекты смежных прав (ст. 1307 ГК</w:t>
      </w:r>
      <w:r>
        <w:rPr>
          <w:spacing w:val="-5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2"/>
        </w:tabs>
        <w:ind w:left="591" w:hanging="190"/>
        <w:jc w:val="left"/>
        <w:rPr>
          <w:sz w:val="26"/>
        </w:rPr>
      </w:pPr>
      <w:r>
        <w:rPr>
          <w:sz w:val="26"/>
        </w:rPr>
        <w:t>изобретение,</w:t>
      </w:r>
      <w:r>
        <w:rPr>
          <w:spacing w:val="-8"/>
          <w:sz w:val="26"/>
        </w:rPr>
        <w:t xml:space="preserve"> </w:t>
      </w:r>
      <w:r>
        <w:rPr>
          <w:sz w:val="26"/>
        </w:rPr>
        <w:t>полезную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промышленный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-7"/>
          <w:sz w:val="26"/>
        </w:rPr>
        <w:t xml:space="preserve"> </w:t>
      </w:r>
      <w:r>
        <w:rPr>
          <w:sz w:val="26"/>
        </w:rPr>
        <w:t>(ст.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z w:val="26"/>
        </w:rPr>
        <w:t>365,</w:t>
      </w:r>
      <w:r>
        <w:rPr>
          <w:spacing w:val="-8"/>
          <w:sz w:val="26"/>
        </w:rPr>
        <w:t xml:space="preserve"> </w:t>
      </w:r>
      <w:r>
        <w:rPr>
          <w:sz w:val="26"/>
        </w:rPr>
        <w:t>1366</w:t>
      </w:r>
      <w:r>
        <w:rPr>
          <w:spacing w:val="-9"/>
          <w:sz w:val="26"/>
        </w:rPr>
        <w:t xml:space="preserve"> </w:t>
      </w:r>
      <w:r>
        <w:rPr>
          <w:sz w:val="26"/>
        </w:rPr>
        <w:t>ГК</w:t>
      </w:r>
      <w:r>
        <w:rPr>
          <w:spacing w:val="-8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spacing w:before="138"/>
        <w:jc w:val="left"/>
        <w:rPr>
          <w:sz w:val="26"/>
        </w:rPr>
      </w:pPr>
      <w:r>
        <w:rPr>
          <w:sz w:val="26"/>
        </w:rPr>
        <w:lastRenderedPageBreak/>
        <w:t>селекционное достижение (ст. 1426, 1427 ГК</w:t>
      </w:r>
      <w:r>
        <w:rPr>
          <w:spacing w:val="-6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jc w:val="left"/>
        <w:rPr>
          <w:sz w:val="26"/>
        </w:rPr>
      </w:pPr>
      <w:r>
        <w:rPr>
          <w:sz w:val="26"/>
        </w:rPr>
        <w:t>на топологию интегральной микросхемы (ст. 1458 ГК</w:t>
      </w:r>
      <w:r>
        <w:rPr>
          <w:spacing w:val="-1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jc w:val="left"/>
        <w:rPr>
          <w:sz w:val="26"/>
        </w:rPr>
      </w:pPr>
      <w:r>
        <w:rPr>
          <w:sz w:val="26"/>
        </w:rPr>
        <w:t>секрет производства – ноу-хау (ст. 1468 ГК</w:t>
      </w:r>
      <w:r>
        <w:rPr>
          <w:spacing w:val="-10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jc w:val="left"/>
        <w:rPr>
          <w:sz w:val="26"/>
        </w:rPr>
      </w:pPr>
      <w:r>
        <w:rPr>
          <w:sz w:val="26"/>
        </w:rPr>
        <w:t>товарный знак (ст. 1488 ГК</w:t>
      </w:r>
      <w:r>
        <w:rPr>
          <w:spacing w:val="-3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5"/>
        </w:numPr>
        <w:tabs>
          <w:tab w:val="left" w:pos="597"/>
        </w:tabs>
        <w:spacing w:before="141"/>
        <w:jc w:val="left"/>
        <w:rPr>
          <w:sz w:val="26"/>
        </w:rPr>
      </w:pPr>
      <w:r>
        <w:rPr>
          <w:sz w:val="26"/>
        </w:rPr>
        <w:t>единую технологию (ст. 1547, 1550 ГК</w:t>
      </w:r>
      <w:r>
        <w:rPr>
          <w:spacing w:val="-1"/>
          <w:sz w:val="26"/>
        </w:rPr>
        <w:t xml:space="preserve"> </w:t>
      </w:r>
      <w:r>
        <w:rPr>
          <w:sz w:val="26"/>
        </w:rPr>
        <w:t>РФ).</w:t>
      </w:r>
    </w:p>
    <w:p w:rsidR="00B4719D" w:rsidRDefault="00EE5335">
      <w:pPr>
        <w:pStyle w:val="a3"/>
        <w:spacing w:before="138" w:line="288" w:lineRule="auto"/>
        <w:ind w:right="116"/>
      </w:pPr>
      <w:r>
        <w:t>Обратите вним</w:t>
      </w:r>
      <w:r>
        <w:t>ание, что не допускается заключение договоров об отчуждении исключительных прав на фирменное наименование, коммерческое обозначение и наименование места происхождения товара. В отношении этих объектов ИС запрет установлен и на заключение лицензионных догов</w:t>
      </w:r>
      <w:r>
        <w:t>оров.</w:t>
      </w:r>
    </w:p>
    <w:p w:rsidR="00B4719D" w:rsidRDefault="00EE5335">
      <w:pPr>
        <w:spacing w:before="82"/>
        <w:ind w:left="3868"/>
        <w:jc w:val="both"/>
        <w:rPr>
          <w:i/>
          <w:sz w:val="26"/>
        </w:rPr>
      </w:pPr>
      <w:r>
        <w:rPr>
          <w:i/>
          <w:sz w:val="26"/>
        </w:rPr>
        <w:t>Лицензионный договор</w:t>
      </w:r>
    </w:p>
    <w:p w:rsidR="00B4719D" w:rsidRDefault="00EE5335">
      <w:pPr>
        <w:pStyle w:val="a3"/>
        <w:spacing w:line="288" w:lineRule="auto"/>
        <w:ind w:right="115"/>
      </w:pPr>
      <w:r>
        <w:t xml:space="preserve">Общие правила заключения лицензионного договора устанавливает статья 1235 ГК РФ. Так, стороны такого договора именуются как </w:t>
      </w:r>
      <w:r>
        <w:rPr>
          <w:b/>
        </w:rPr>
        <w:t xml:space="preserve">лицензиар </w:t>
      </w:r>
      <w:r>
        <w:t xml:space="preserve">(обладатель исключительного права) и </w:t>
      </w:r>
      <w:r>
        <w:rPr>
          <w:b/>
        </w:rPr>
        <w:t>лицензиат</w:t>
      </w:r>
      <w:r>
        <w:t xml:space="preserve">. По лицензионному договору лицензиар предоставляет или обязуется предоставить лицензиату право использования объекта ИС. Таким образом, уступки исключительных прав не </w:t>
      </w:r>
      <w:proofErr w:type="gramStart"/>
      <w:r>
        <w:t>происходит</w:t>
      </w:r>
      <w:proofErr w:type="gramEnd"/>
      <w:r>
        <w:t xml:space="preserve"> и правообладатель остается прежним. Образно говоря, правообладатель передает </w:t>
      </w:r>
      <w:r>
        <w:t>право использования объекта ИС «в аренду», тогда как при заключении договора об отчуждении исключительного права правообладатель «продает» свое право полностью и навсегда.</w:t>
      </w:r>
    </w:p>
    <w:p w:rsidR="00B4719D" w:rsidRDefault="00EE5335">
      <w:pPr>
        <w:pStyle w:val="a3"/>
        <w:spacing w:before="80" w:line="288" w:lineRule="auto"/>
        <w:ind w:right="116"/>
      </w:pPr>
      <w:r>
        <w:t>Заключив лицензионный договор, лицензиат сможет использовать объект ИС только в пред</w:t>
      </w:r>
      <w:r>
        <w:t>елах тех прав и теми способами, которые предусмотрены лицензионным договором. При этом совсем необязательно передавать право использования в полном объеме.</w:t>
      </w:r>
      <w:r>
        <w:rPr>
          <w:spacing w:val="-16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предоставить</w:t>
      </w:r>
      <w:r>
        <w:rPr>
          <w:spacing w:val="-17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ИС</w:t>
      </w:r>
      <w:r>
        <w:rPr>
          <w:spacing w:val="-18"/>
        </w:rPr>
        <w:t xml:space="preserve"> </w:t>
      </w:r>
      <w:r>
        <w:t>определенным</w:t>
      </w:r>
      <w:r>
        <w:rPr>
          <w:spacing w:val="-19"/>
        </w:rPr>
        <w:t xml:space="preserve"> </w:t>
      </w:r>
      <w:r>
        <w:t>способом (например, напечатать фотографии, принадлежащие лицензиару, в рекламном проспекте лицензиата), ограничить срок действия исключительного права и (или) ограничить территорию использования исключительных</w:t>
      </w:r>
      <w:r>
        <w:rPr>
          <w:spacing w:val="-5"/>
        </w:rPr>
        <w:t xml:space="preserve"> </w:t>
      </w:r>
      <w:r>
        <w:t>прав.</w:t>
      </w:r>
    </w:p>
    <w:p w:rsidR="00B4719D" w:rsidRDefault="00EE5335">
      <w:pPr>
        <w:pStyle w:val="a3"/>
        <w:spacing w:before="81" w:line="288" w:lineRule="auto"/>
        <w:ind w:right="115"/>
      </w:pPr>
      <w:r>
        <w:t>Обратите внимание, что переданным считае</w:t>
      </w:r>
      <w:r>
        <w:t>тся только то право использования, которое прямо указано в договоре. Все правомочия, не указанные в договоре, остаются у правообладателя (лицензиара). При возникновении спора доводы одной из сторон о том, что какие-то условия подразумевались, но не были пр</w:t>
      </w:r>
      <w:r>
        <w:t>описаны, а также ссылки на сложившуюся практику во взаимоотношениях сторон или обычаи делового оборота не будут учитываться судом.</w:t>
      </w:r>
    </w:p>
    <w:p w:rsidR="00B4719D" w:rsidRDefault="00EE5335">
      <w:pPr>
        <w:pStyle w:val="a3"/>
        <w:spacing w:before="80" w:line="288" w:lineRule="auto"/>
        <w:ind w:right="119"/>
      </w:pPr>
      <w:r>
        <w:t xml:space="preserve">Иными словами, все, что не разрешено делать лицензиату по лицензионному договору, запрещено. (Вспомните вопрос для </w:t>
      </w:r>
      <w:proofErr w:type="spellStart"/>
      <w:r>
        <w:t>обсужениея</w:t>
      </w:r>
      <w:proofErr w:type="spellEnd"/>
      <w:r>
        <w:t xml:space="preserve"> №5).</w:t>
      </w:r>
    </w:p>
    <w:p w:rsidR="00B4719D" w:rsidRDefault="00EE5335">
      <w:pPr>
        <w:pStyle w:val="Heading1"/>
        <w:spacing w:before="73"/>
      </w:pPr>
      <w:r>
        <w:t>Вопросы для обсуждения и проблемные ситуации:</w:t>
      </w:r>
    </w:p>
    <w:p w:rsidR="00B4719D" w:rsidRDefault="00EE5335">
      <w:pPr>
        <w:pStyle w:val="a5"/>
        <w:numPr>
          <w:ilvl w:val="0"/>
          <w:numId w:val="6"/>
        </w:numPr>
        <w:tabs>
          <w:tab w:val="left" w:pos="827"/>
        </w:tabs>
        <w:spacing w:before="131" w:line="288" w:lineRule="auto"/>
        <w:ind w:right="115" w:firstLine="283"/>
        <w:rPr>
          <w:i/>
          <w:sz w:val="26"/>
        </w:rPr>
      </w:pPr>
      <w:r>
        <w:rPr>
          <w:i/>
          <w:sz w:val="26"/>
        </w:rPr>
        <w:t>Допустим, по лицензионному договору фотограф передал право использования ряда своих фотографий, в том числе право на воспроизведение, распространение и импорт фотографий. Имеет ли право лице</w:t>
      </w:r>
      <w:r>
        <w:rPr>
          <w:i/>
          <w:sz w:val="26"/>
        </w:rPr>
        <w:t>нзиат изготовить коллаж для рекламного проспекта, частично переработав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фотографии?</w:t>
      </w:r>
    </w:p>
    <w:p w:rsidR="00B4719D" w:rsidRDefault="00E54497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</w:t>
      </w:r>
    </w:p>
    <w:p w:rsidR="00E54497" w:rsidRDefault="00E54497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РЕШЕНИЕ:</w:t>
      </w:r>
    </w:p>
    <w:p w:rsidR="00DF497A" w:rsidRDefault="00DF497A" w:rsidP="00DF497A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  <w:t xml:space="preserve">Между лицензиаром и лицензиатом заключен лицензионный договор в </w:t>
      </w:r>
      <w:r>
        <w:rPr>
          <w:sz w:val="28"/>
        </w:rPr>
        <w:lastRenderedPageBreak/>
        <w:t xml:space="preserve">отношении фотографий. Данные объекты являются объектом авторского права согласно абз.10 п.1 ст. 1259 ГК РФ </w:t>
      </w:r>
      <w:r w:rsidRPr="00DF497A">
        <w:rPr>
          <w:i/>
          <w:sz w:val="28"/>
        </w:rPr>
        <w:t>объектами авторских прав являются произведения науки, литературы и искусства независимо от достоинств и назначения произведения, а также от способа его выражения, в частности, фотографические произведения и произведения, полученные способами, аналогичными фотографии.</w:t>
      </w:r>
      <w:r>
        <w:rPr>
          <w:sz w:val="28"/>
        </w:rPr>
        <w:t xml:space="preserve"> </w:t>
      </w:r>
    </w:p>
    <w:p w:rsidR="00DF497A" w:rsidRDefault="00DF497A" w:rsidP="00DF497A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</w:r>
    </w:p>
    <w:p w:rsidR="00DF497A" w:rsidRDefault="00DF497A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ab/>
        <w:t>В данном случае лицензиат совершил следующие действия с фотографическим произведением.</w:t>
      </w:r>
    </w:p>
    <w:p w:rsidR="00E54497" w:rsidRPr="00552E56" w:rsidRDefault="00552E56">
      <w:pPr>
        <w:pStyle w:val="a3"/>
        <w:spacing w:before="0"/>
        <w:ind w:left="0" w:firstLine="0"/>
        <w:jc w:val="left"/>
        <w:rPr>
          <w:b/>
          <w:sz w:val="28"/>
        </w:rPr>
      </w:pPr>
      <w:r>
        <w:rPr>
          <w:b/>
          <w:sz w:val="28"/>
        </w:rPr>
        <w:tab/>
      </w:r>
      <w:r w:rsidR="00DF497A" w:rsidRPr="00552E56">
        <w:rPr>
          <w:b/>
          <w:sz w:val="28"/>
        </w:rPr>
        <w:t>а) изготовил коллаж из фотографий;</w:t>
      </w:r>
    </w:p>
    <w:p w:rsidR="00DF497A" w:rsidRDefault="00552E56" w:rsidP="00552E5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</w:r>
      <w:r w:rsidR="00DF497A">
        <w:rPr>
          <w:sz w:val="28"/>
        </w:rPr>
        <w:t xml:space="preserve">Данные действия законны, поскольку лицензиату принадлежит право воспроизведения фотографий согласно лицензионному договору, которое в свою очередь предполагает </w:t>
      </w:r>
      <w:r w:rsidRPr="00552E56">
        <w:rPr>
          <w:i/>
          <w:sz w:val="28"/>
        </w:rPr>
        <w:t xml:space="preserve">изготовление одного и более экземпляра произведения или его части </w:t>
      </w:r>
      <w:r w:rsidRPr="00552E56">
        <w:rPr>
          <w:i/>
          <w:sz w:val="28"/>
          <w:u w:val="single"/>
        </w:rPr>
        <w:t>в любой материальной форме</w:t>
      </w:r>
      <w:r>
        <w:rPr>
          <w:i/>
          <w:sz w:val="28"/>
        </w:rPr>
        <w:t xml:space="preserve"> (</w:t>
      </w:r>
      <w:r w:rsidRPr="00552E56">
        <w:rPr>
          <w:sz w:val="28"/>
        </w:rPr>
        <w:t>пп.2 п.1. ст. 1270 ГК РФ)</w:t>
      </w:r>
      <w:r>
        <w:rPr>
          <w:sz w:val="28"/>
        </w:rPr>
        <w:t xml:space="preserve">. Коллаж не предполагает изготовление нескольких экземпляров на одном материальном объеме. Таким образом, нарушения лицензионного договора в данной части отсутствуют. </w:t>
      </w:r>
    </w:p>
    <w:p w:rsidR="00DF497A" w:rsidRDefault="00552E56">
      <w:pPr>
        <w:pStyle w:val="a3"/>
        <w:spacing w:before="0"/>
        <w:ind w:left="0" w:firstLine="0"/>
        <w:jc w:val="left"/>
        <w:rPr>
          <w:b/>
          <w:sz w:val="28"/>
        </w:rPr>
      </w:pPr>
      <w:r>
        <w:rPr>
          <w:sz w:val="28"/>
        </w:rPr>
        <w:tab/>
      </w:r>
      <w:r w:rsidR="00DF497A" w:rsidRPr="00552E56">
        <w:rPr>
          <w:b/>
          <w:sz w:val="28"/>
        </w:rPr>
        <w:t xml:space="preserve">б) </w:t>
      </w:r>
      <w:proofErr w:type="gramStart"/>
      <w:r w:rsidR="00DF497A" w:rsidRPr="00552E56">
        <w:rPr>
          <w:b/>
          <w:sz w:val="28"/>
        </w:rPr>
        <w:t>разместил коллаж</w:t>
      </w:r>
      <w:proofErr w:type="gramEnd"/>
      <w:r w:rsidR="00DF497A" w:rsidRPr="00552E56">
        <w:rPr>
          <w:b/>
          <w:sz w:val="28"/>
        </w:rPr>
        <w:t xml:space="preserve"> фотографий на рекламном проспекте;</w:t>
      </w:r>
    </w:p>
    <w:p w:rsidR="00552E56" w:rsidRPr="00552E56" w:rsidRDefault="00552E56" w:rsidP="00552E5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  <w:t xml:space="preserve">Размещение фотографических произведений на рекламном проспекте предполагают их публичный показ. Данное право не указано в договоре, </w:t>
      </w:r>
      <w:r w:rsidR="00DD4988">
        <w:rPr>
          <w:sz w:val="28"/>
        </w:rPr>
        <w:t>поэтому в данной части действия лицензиата являются незаконными.</w:t>
      </w:r>
    </w:p>
    <w:p w:rsidR="00DF497A" w:rsidRPr="00552E56" w:rsidRDefault="00552E56">
      <w:pPr>
        <w:pStyle w:val="a3"/>
        <w:spacing w:before="0"/>
        <w:ind w:left="0" w:firstLine="0"/>
        <w:jc w:val="left"/>
        <w:rPr>
          <w:b/>
          <w:sz w:val="28"/>
        </w:rPr>
      </w:pPr>
      <w:r w:rsidRPr="00552E56">
        <w:rPr>
          <w:b/>
          <w:sz w:val="28"/>
        </w:rPr>
        <w:tab/>
      </w:r>
      <w:r w:rsidR="00DF497A" w:rsidRPr="00552E56">
        <w:rPr>
          <w:b/>
          <w:sz w:val="28"/>
        </w:rPr>
        <w:t xml:space="preserve">в) переработал фотографии, использованные при создании коллажа; </w:t>
      </w:r>
    </w:p>
    <w:p w:rsidR="00E54497" w:rsidRDefault="00552E56" w:rsidP="00552E56">
      <w:pPr>
        <w:pStyle w:val="a3"/>
        <w:spacing w:before="0"/>
        <w:ind w:left="0" w:firstLine="0"/>
        <w:rPr>
          <w:sz w:val="28"/>
        </w:rPr>
      </w:pPr>
      <w:r>
        <w:rPr>
          <w:sz w:val="28"/>
        </w:rPr>
        <w:tab/>
        <w:t xml:space="preserve">Данные действия предполагают осуществление следующий вид использования: </w:t>
      </w:r>
      <w:r w:rsidRPr="00552E56">
        <w:rPr>
          <w:sz w:val="28"/>
        </w:rPr>
        <w:t xml:space="preserve">переработка произведения. </w:t>
      </w:r>
      <w:r>
        <w:rPr>
          <w:sz w:val="28"/>
        </w:rPr>
        <w:t xml:space="preserve">Данное право не предоставлено лицензиату, поэтому в данной части действия лицензиата являются незаконными. </w:t>
      </w:r>
    </w:p>
    <w:p w:rsidR="00E54497" w:rsidRDefault="00E54497" w:rsidP="00E54497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</w:t>
      </w:r>
    </w:p>
    <w:p w:rsidR="00E54497" w:rsidRPr="00E54497" w:rsidRDefault="00E54497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a3"/>
        <w:spacing w:before="199" w:line="288" w:lineRule="auto"/>
        <w:ind w:right="113"/>
      </w:pPr>
      <w:r>
        <w:t>Лицензионный договор заключается в письменной форме и подлежит государственной регистрации в тех же случаях, что и договор об отчуждении исключительных прав. Несоблюдение п</w:t>
      </w:r>
      <w:r>
        <w:t>исьменной формы или требования о государственной регистрации влечет недействительность лицензионного договора.</w:t>
      </w:r>
    </w:p>
    <w:p w:rsidR="00B4719D" w:rsidRDefault="00EE5335">
      <w:pPr>
        <w:pStyle w:val="a3"/>
        <w:spacing w:before="80" w:line="288" w:lineRule="auto"/>
        <w:ind w:right="120"/>
      </w:pPr>
      <w:r>
        <w:t>Однако ГК РФ предусматривает возможность заключения лицензионного договора</w:t>
      </w:r>
      <w:r>
        <w:rPr>
          <w:spacing w:val="-45"/>
        </w:rPr>
        <w:t xml:space="preserve"> </w:t>
      </w:r>
      <w:r>
        <w:t>в устной форме. Это исключение сделано для лицензионного договора о пр</w:t>
      </w:r>
      <w:r>
        <w:t>едоставлении права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периодическом</w:t>
      </w:r>
      <w:r>
        <w:rPr>
          <w:spacing w:val="-12"/>
        </w:rPr>
        <w:t xml:space="preserve"> </w:t>
      </w:r>
      <w:r>
        <w:t>печатном</w:t>
      </w:r>
      <w:r>
        <w:rPr>
          <w:spacing w:val="-12"/>
        </w:rPr>
        <w:t xml:space="preserve"> </w:t>
      </w:r>
      <w:r>
        <w:t>издании</w:t>
      </w:r>
      <w:r>
        <w:rPr>
          <w:spacing w:val="-13"/>
        </w:rPr>
        <w:t xml:space="preserve"> </w:t>
      </w:r>
      <w:r>
        <w:t>(п.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1286</w:t>
      </w:r>
      <w:r>
        <w:rPr>
          <w:spacing w:val="-11"/>
        </w:rPr>
        <w:t xml:space="preserve"> </w:t>
      </w:r>
      <w:r>
        <w:t>ГК РФ – издательский лицензионный</w:t>
      </w:r>
      <w:r>
        <w:rPr>
          <w:spacing w:val="-5"/>
        </w:rPr>
        <w:t xml:space="preserve"> </w:t>
      </w:r>
      <w:r>
        <w:t>договор).</w:t>
      </w:r>
    </w:p>
    <w:p w:rsidR="00B4719D" w:rsidRDefault="00EE5335">
      <w:pPr>
        <w:pStyle w:val="a3"/>
        <w:spacing w:before="79"/>
        <w:ind w:left="402" w:firstLine="0"/>
      </w:pPr>
      <w:r>
        <w:t>К существенным условиям лицензионного договора относятся:</w:t>
      </w:r>
    </w:p>
    <w:p w:rsidR="00B4719D" w:rsidRDefault="00EE5335">
      <w:pPr>
        <w:pStyle w:val="a5"/>
        <w:numPr>
          <w:ilvl w:val="0"/>
          <w:numId w:val="4"/>
        </w:numPr>
        <w:tabs>
          <w:tab w:val="left" w:pos="441"/>
        </w:tabs>
        <w:spacing w:before="61" w:line="288" w:lineRule="auto"/>
        <w:ind w:right="117" w:firstLine="0"/>
        <w:rPr>
          <w:sz w:val="26"/>
        </w:rPr>
      </w:pPr>
      <w:r>
        <w:rPr>
          <w:sz w:val="26"/>
        </w:rPr>
        <w:t xml:space="preserve">Предмет договора (может быть определен путем указания на объект ИС, право </w:t>
      </w:r>
      <w:proofErr w:type="gramStart"/>
      <w:r>
        <w:rPr>
          <w:sz w:val="26"/>
        </w:rPr>
        <w:t>использования</w:t>
      </w:r>
      <w:proofErr w:type="gramEnd"/>
      <w:r>
        <w:rPr>
          <w:sz w:val="26"/>
        </w:rPr>
        <w:t xml:space="preserve"> которого предоставляется по договору. При этом необходимо указать реквизиты</w:t>
      </w:r>
      <w:r>
        <w:rPr>
          <w:spacing w:val="-9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5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право</w:t>
      </w:r>
      <w:r>
        <w:rPr>
          <w:spacing w:val="-8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10"/>
          <w:sz w:val="26"/>
        </w:rPr>
        <w:t xml:space="preserve"> </w:t>
      </w:r>
      <w:r>
        <w:rPr>
          <w:sz w:val="26"/>
        </w:rPr>
        <w:t>номер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дату</w:t>
      </w:r>
      <w:r>
        <w:rPr>
          <w:spacing w:val="-14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-9"/>
          <w:sz w:val="26"/>
        </w:rPr>
        <w:t xml:space="preserve"> </w:t>
      </w:r>
      <w:r>
        <w:rPr>
          <w:sz w:val="26"/>
        </w:rPr>
        <w:t>патента на изобретение, свидетельства на товарный знак и пр.). 2. Способы использования объекта ИС. 3. Условие о цене для возмездного договора. Как и договор отчуждения исключительного права, лицензионный договор может быть и возмездным, и безвозмездным. Е</w:t>
      </w:r>
      <w:r>
        <w:rPr>
          <w:sz w:val="26"/>
        </w:rPr>
        <w:t xml:space="preserve">сли в договоре не указано на его безвозмездный характер, он автоматически признается возмездным. Если при этом в нем будет отсутствовать условие о размере вознаграждения (или порядке его определения), договор будет </w:t>
      </w:r>
      <w:r>
        <w:rPr>
          <w:sz w:val="26"/>
        </w:rPr>
        <w:lastRenderedPageBreak/>
        <w:t>признан</w:t>
      </w:r>
      <w:r>
        <w:rPr>
          <w:spacing w:val="-1"/>
          <w:sz w:val="26"/>
        </w:rPr>
        <w:t xml:space="preserve"> </w:t>
      </w:r>
      <w:r>
        <w:rPr>
          <w:sz w:val="26"/>
        </w:rPr>
        <w:t>незаключенным.</w:t>
      </w:r>
    </w:p>
    <w:p w:rsidR="00B4719D" w:rsidRDefault="00EE5335">
      <w:pPr>
        <w:pStyle w:val="a3"/>
        <w:spacing w:before="80" w:line="288" w:lineRule="auto"/>
        <w:ind w:right="121"/>
      </w:pPr>
      <w:r>
        <w:t>В лицензионном дог</w:t>
      </w:r>
      <w:r>
        <w:t>оворе должна быть указана территория, на которой допускается использование объектов ИС. Если такая территория не указана, то лицензиат вправе осуществлять их использование на всей территории РФ.</w:t>
      </w:r>
    </w:p>
    <w:p w:rsidR="00B4719D" w:rsidRDefault="00EE5335">
      <w:pPr>
        <w:pStyle w:val="a3"/>
        <w:spacing w:before="81" w:line="288" w:lineRule="auto"/>
        <w:ind w:right="117"/>
      </w:pPr>
      <w:r>
        <w:t>Срок, на который заключается лицензионный договор, не может п</w:t>
      </w:r>
      <w:r>
        <w:t>ревышать срок действия исключительного права на объект ИС. Если в договоре срок не определен, то договор считается заключенным на пять лет.</w:t>
      </w:r>
    </w:p>
    <w:p w:rsidR="00B4719D" w:rsidRDefault="00EE5335">
      <w:pPr>
        <w:pStyle w:val="a3"/>
        <w:spacing w:before="78" w:line="288" w:lineRule="auto"/>
        <w:ind w:right="116"/>
      </w:pPr>
      <w:r>
        <w:t>Условия о территории и сроке не являются существенными. В случае отсутствия данных</w:t>
      </w:r>
      <w:r>
        <w:rPr>
          <w:spacing w:val="-5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</w:t>
      </w:r>
      <w:r>
        <w:rPr>
          <w:spacing w:val="-7"/>
        </w:rPr>
        <w:t xml:space="preserve"> </w:t>
      </w:r>
      <w:r>
        <w:t>действуют</w:t>
      </w:r>
      <w:r>
        <w:rPr>
          <w:spacing w:val="-7"/>
        </w:rPr>
        <w:t xml:space="preserve"> </w:t>
      </w:r>
      <w:r>
        <w:t>соот</w:t>
      </w:r>
      <w:r>
        <w:t>ветствующие</w:t>
      </w:r>
      <w:r>
        <w:rPr>
          <w:spacing w:val="-7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1235</w:t>
      </w:r>
      <w:r>
        <w:rPr>
          <w:spacing w:val="-6"/>
        </w:rPr>
        <w:t xml:space="preserve"> </w:t>
      </w:r>
      <w:r>
        <w:t>ГК</w:t>
      </w:r>
      <w:r>
        <w:rPr>
          <w:spacing w:val="-7"/>
        </w:rPr>
        <w:t xml:space="preserve"> </w:t>
      </w:r>
      <w:r>
        <w:t>РФ (т.е. если стороны не договорились об ином, будет считаться, что право использования объекта ИС передано на 5 лет с возможностью использования на всей территории</w:t>
      </w:r>
      <w:r>
        <w:rPr>
          <w:spacing w:val="-43"/>
        </w:rPr>
        <w:t xml:space="preserve"> </w:t>
      </w:r>
      <w:r>
        <w:t>РФ).</w:t>
      </w:r>
    </w:p>
    <w:p w:rsidR="00B4719D" w:rsidRDefault="00EE5335">
      <w:pPr>
        <w:pStyle w:val="a3"/>
        <w:spacing w:before="82" w:line="288" w:lineRule="auto"/>
        <w:ind w:right="119"/>
      </w:pPr>
      <w:r>
        <w:t>В случае прекращения исключительного права лиценз</w:t>
      </w:r>
      <w:r>
        <w:t>ионный договор прекращается независимо от воли сторон (например, истек срок действия исключительного права).</w:t>
      </w:r>
    </w:p>
    <w:p w:rsidR="00B4719D" w:rsidRDefault="00EE5335">
      <w:pPr>
        <w:pStyle w:val="a3"/>
        <w:spacing w:before="80" w:line="288" w:lineRule="auto"/>
        <w:ind w:right="124"/>
      </w:pPr>
      <w:r>
        <w:t xml:space="preserve">Допустим, срок лицензионного договора истек. Может ли бывший лицензиат продолжать использовать тот или иной объект ИС? Безусловно, делать этого не </w:t>
      </w:r>
      <w:r>
        <w:t>стоит, поскольку в данном случае налицо нарушение исключительного права, которое влечет</w:t>
      </w:r>
    </w:p>
    <w:p w:rsidR="00B4719D" w:rsidRDefault="00EE5335">
      <w:pPr>
        <w:pStyle w:val="a3"/>
        <w:spacing w:before="66" w:line="288" w:lineRule="auto"/>
        <w:ind w:right="113" w:firstLine="0"/>
      </w:pPr>
      <w:r>
        <w:t>имущественную ответственность, предусмотренную законом или договором. Нарушение исключительного права также будет иметь место, если во время действия лице</w:t>
      </w:r>
      <w:r>
        <w:t>нзионного договора лицензиат начнет использовать объект ИС способом, не предусмотренным</w:t>
      </w:r>
      <w:r>
        <w:rPr>
          <w:spacing w:val="-8"/>
        </w:rPr>
        <w:t xml:space="preserve"> </w:t>
      </w:r>
      <w:r>
        <w:t>договором,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пределами</w:t>
      </w:r>
      <w:r>
        <w:rPr>
          <w:spacing w:val="-7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предоставленных</w:t>
      </w:r>
      <w:r>
        <w:rPr>
          <w:spacing w:val="-7"/>
        </w:rPr>
        <w:t xml:space="preserve"> </w:t>
      </w:r>
      <w:r>
        <w:t>лицензиату</w:t>
      </w:r>
      <w:r>
        <w:rPr>
          <w:spacing w:val="-10"/>
        </w:rPr>
        <w:t xml:space="preserve"> </w:t>
      </w:r>
      <w:r>
        <w:t>по договору.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</w:pPr>
      <w:r>
        <w:t>Вопросы для обсуждения и проблемные ситуации:</w:t>
      </w:r>
    </w:p>
    <w:p w:rsidR="00B4719D" w:rsidRDefault="00EE5335">
      <w:pPr>
        <w:spacing w:before="133" w:line="288" w:lineRule="auto"/>
        <w:ind w:left="118" w:right="115" w:firstLine="283"/>
        <w:jc w:val="both"/>
        <w:rPr>
          <w:i/>
          <w:sz w:val="26"/>
        </w:rPr>
      </w:pPr>
      <w:r>
        <w:rPr>
          <w:b/>
          <w:i/>
          <w:sz w:val="26"/>
        </w:rPr>
        <w:t xml:space="preserve">4. </w:t>
      </w:r>
      <w:r>
        <w:rPr>
          <w:i/>
          <w:sz w:val="26"/>
        </w:rPr>
        <w:t>Индивидуальный предприниматель, занимающийс</w:t>
      </w:r>
      <w:r>
        <w:rPr>
          <w:i/>
          <w:sz w:val="26"/>
        </w:rPr>
        <w:t>я  издательской деятельностью, заключил с правообладателем лицензионный договор на издание сборника рецептов общим тиражом 3000 экземпляров. Является ли нарушением исключительного права издание сборника тиражом 3020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экземпляров?</w:t>
      </w:r>
    </w:p>
    <w:p w:rsidR="00B4719D" w:rsidRDefault="009469AA">
      <w:pPr>
        <w:pStyle w:val="a3"/>
        <w:spacing w:before="0"/>
        <w:ind w:left="0" w:firstLine="0"/>
        <w:jc w:val="left"/>
        <w:rPr>
          <w:i/>
          <w:sz w:val="28"/>
        </w:rPr>
      </w:pPr>
      <w:r>
        <w:rPr>
          <w:i/>
          <w:sz w:val="28"/>
        </w:rPr>
        <w:t>-----------------------------------------------------------------------------------------------------------</w:t>
      </w:r>
    </w:p>
    <w:p w:rsidR="009469AA" w:rsidRDefault="009469AA">
      <w:pPr>
        <w:pStyle w:val="a3"/>
        <w:spacing w:before="0"/>
        <w:ind w:left="0" w:firstLine="0"/>
        <w:jc w:val="left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РЕШЕНИЕ:</w:t>
      </w:r>
    </w:p>
    <w:p w:rsidR="009469AA" w:rsidRPr="006D1084" w:rsidRDefault="009469AA" w:rsidP="006D1084">
      <w:pPr>
        <w:pStyle w:val="a3"/>
        <w:rPr>
          <w:sz w:val="28"/>
        </w:rPr>
      </w:pPr>
      <w:r>
        <w:rPr>
          <w:sz w:val="28"/>
        </w:rPr>
        <w:tab/>
        <w:t xml:space="preserve">Данные действия будут являться нарушением исключительного права. Согласно п.1 ст.1235 ГК РФ </w:t>
      </w:r>
      <w:r w:rsidRPr="009469AA">
        <w:rPr>
          <w:i/>
          <w:sz w:val="28"/>
        </w:rPr>
        <w:t>п</w:t>
      </w:r>
      <w:r w:rsidRPr="009469AA">
        <w:rPr>
          <w:i/>
          <w:sz w:val="28"/>
        </w:rPr>
        <w:t>о лицензионному договору одна сторона - обладатель исключительного права на результат интеллектуальной деятельности или на средство индивидуализации (лицензиар) предоставляет или обязуется предоставить другой стороне (лицензиату) право использования такого результата или такого средства в предусмотренных договором пределах.</w:t>
      </w:r>
      <w:r w:rsidRPr="009469AA">
        <w:rPr>
          <w:i/>
          <w:sz w:val="28"/>
        </w:rPr>
        <w:t xml:space="preserve"> </w:t>
      </w:r>
      <w:r w:rsidRPr="009469AA">
        <w:rPr>
          <w:i/>
          <w:sz w:val="28"/>
        </w:rPr>
        <w:t xml:space="preserve">Лицензиат может использовать результат интеллектуальной деятельности или средство индивидуализации </w:t>
      </w:r>
      <w:r w:rsidRPr="009469AA">
        <w:rPr>
          <w:i/>
          <w:sz w:val="28"/>
          <w:u w:val="single"/>
        </w:rPr>
        <w:t>только в пределах тех прав и теми способами, которые предусмотрены лицензионным договором</w:t>
      </w:r>
      <w:r w:rsidRPr="009469AA">
        <w:rPr>
          <w:i/>
          <w:sz w:val="28"/>
        </w:rPr>
        <w:t xml:space="preserve">. </w:t>
      </w:r>
      <w:r w:rsidRPr="009469AA">
        <w:rPr>
          <w:sz w:val="28"/>
        </w:rPr>
        <w:t xml:space="preserve">В соответствии с п.6 ст.1235 ГК РФ </w:t>
      </w:r>
      <w:r w:rsidR="006D1084" w:rsidRPr="006D1084">
        <w:rPr>
          <w:i/>
          <w:sz w:val="28"/>
        </w:rPr>
        <w:t xml:space="preserve">Лицензионный </w:t>
      </w:r>
      <w:r w:rsidR="006D1084" w:rsidRPr="006D1084">
        <w:rPr>
          <w:i/>
          <w:sz w:val="28"/>
        </w:rPr>
        <w:t xml:space="preserve">договор должен предусматривать: </w:t>
      </w:r>
      <w:r w:rsidR="006D1084" w:rsidRPr="006D1084">
        <w:rPr>
          <w:i/>
          <w:sz w:val="28"/>
        </w:rPr>
        <w:t xml:space="preserve">1) предмет договора путем указания на результат интеллектуальной деятельности или на средство индивидуализации, право </w:t>
      </w:r>
      <w:proofErr w:type="gramStart"/>
      <w:r w:rsidR="006D1084" w:rsidRPr="006D1084">
        <w:rPr>
          <w:i/>
          <w:sz w:val="28"/>
        </w:rPr>
        <w:t>использования</w:t>
      </w:r>
      <w:proofErr w:type="gramEnd"/>
      <w:r w:rsidR="006D1084" w:rsidRPr="006D1084">
        <w:rPr>
          <w:i/>
          <w:sz w:val="28"/>
        </w:rPr>
        <w:t xml:space="preserve"> которых предоставляется по договору, с указанием в соответствующих случаях номера документа, удостоверяющего </w:t>
      </w:r>
      <w:r w:rsidR="006D1084" w:rsidRPr="006D1084">
        <w:rPr>
          <w:i/>
          <w:sz w:val="28"/>
        </w:rPr>
        <w:lastRenderedPageBreak/>
        <w:t>исключительное право на такой результат или на такое ср</w:t>
      </w:r>
      <w:r w:rsidR="006D1084" w:rsidRPr="006D1084">
        <w:rPr>
          <w:i/>
          <w:sz w:val="28"/>
        </w:rPr>
        <w:t xml:space="preserve">едство (патент, свидетельство); </w:t>
      </w:r>
      <w:r w:rsidR="006D1084" w:rsidRPr="006D1084">
        <w:rPr>
          <w:i/>
          <w:sz w:val="28"/>
        </w:rPr>
        <w:t>2) способы использования результата интеллектуальной деятельности или средства индивидуализации.</w:t>
      </w:r>
      <w:r w:rsidR="006D1084">
        <w:rPr>
          <w:i/>
          <w:sz w:val="28"/>
        </w:rPr>
        <w:t xml:space="preserve"> </w:t>
      </w:r>
      <w:r w:rsidR="006D1084">
        <w:rPr>
          <w:sz w:val="28"/>
        </w:rPr>
        <w:t xml:space="preserve">В силу п.1.ст.432 ГК РФ </w:t>
      </w:r>
      <w:r w:rsidR="006D1084" w:rsidRPr="006D1084">
        <w:rPr>
          <w:i/>
          <w:sz w:val="28"/>
        </w:rPr>
        <w:t>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  <w:r w:rsidR="006D1084" w:rsidRPr="006D1084">
        <w:t xml:space="preserve"> </w:t>
      </w:r>
      <w:r w:rsidR="006D1084" w:rsidRPr="006D1084">
        <w:rPr>
          <w:i/>
          <w:sz w:val="28"/>
          <w:u w:val="single"/>
        </w:rPr>
        <w:t>Существенными являются условия</w:t>
      </w:r>
      <w:r w:rsidR="006D1084" w:rsidRPr="006D1084">
        <w:rPr>
          <w:i/>
          <w:sz w:val="28"/>
        </w:rPr>
        <w:t xml:space="preserve"> о предмете договора, условия, которые названы в законе или иных правовых актах как существенные или необходимые для договоров данного вида, а также </w:t>
      </w:r>
      <w:r w:rsidR="006D1084" w:rsidRPr="006D1084">
        <w:rPr>
          <w:i/>
          <w:sz w:val="28"/>
          <w:u w:val="single"/>
        </w:rPr>
        <w:t>все те условия, относительно которых по заявлению одной из сторон должно быть достигнуто соглашение</w:t>
      </w:r>
      <w:r w:rsidR="006D1084" w:rsidRPr="006D1084">
        <w:rPr>
          <w:i/>
          <w:sz w:val="28"/>
        </w:rPr>
        <w:t>.</w:t>
      </w:r>
    </w:p>
    <w:p w:rsidR="009469AA" w:rsidRPr="006D1084" w:rsidRDefault="006D1084" w:rsidP="009469AA">
      <w:pPr>
        <w:pStyle w:val="a3"/>
        <w:rPr>
          <w:sz w:val="28"/>
        </w:rPr>
      </w:pPr>
      <w:r>
        <w:rPr>
          <w:sz w:val="28"/>
        </w:rPr>
        <w:t xml:space="preserve">В данном случае, тираж в 3000 экз. является существенным условием лицензионного </w:t>
      </w:r>
      <w:proofErr w:type="gramStart"/>
      <w:r>
        <w:rPr>
          <w:sz w:val="28"/>
        </w:rPr>
        <w:t>договора</w:t>
      </w:r>
      <w:proofErr w:type="gramEnd"/>
      <w:r>
        <w:rPr>
          <w:sz w:val="28"/>
        </w:rPr>
        <w:t xml:space="preserve"> и лицензиат его нарушил. </w:t>
      </w:r>
    </w:p>
    <w:p w:rsidR="009469AA" w:rsidRPr="009469AA" w:rsidRDefault="009469AA">
      <w:pPr>
        <w:pStyle w:val="a3"/>
        <w:spacing w:before="0"/>
        <w:ind w:left="0" w:firstLine="0"/>
        <w:jc w:val="left"/>
        <w:rPr>
          <w:sz w:val="28"/>
        </w:rPr>
      </w:pPr>
      <w:r>
        <w:rPr>
          <w:sz w:val="28"/>
        </w:rPr>
        <w:t>-----------------------------------------------------------------------------------------------------------</w:t>
      </w:r>
    </w:p>
    <w:p w:rsidR="009469AA" w:rsidRDefault="009469AA">
      <w:pPr>
        <w:pStyle w:val="a3"/>
        <w:spacing w:before="0"/>
        <w:ind w:left="0" w:firstLine="0"/>
        <w:jc w:val="left"/>
        <w:rPr>
          <w:i/>
          <w:sz w:val="28"/>
        </w:rPr>
      </w:pPr>
    </w:p>
    <w:p w:rsidR="00B4719D" w:rsidRDefault="00EE5335">
      <w:pPr>
        <w:pStyle w:val="a3"/>
        <w:spacing w:before="197" w:line="288" w:lineRule="auto"/>
        <w:ind w:right="111"/>
      </w:pPr>
      <w:r>
        <w:t>Итак, мы рассмотрели общие правила заключения лицензионного договора. Как и в случае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договором</w:t>
      </w:r>
      <w:r>
        <w:rPr>
          <w:spacing w:val="-1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отчуждении</w:t>
      </w:r>
      <w:r>
        <w:rPr>
          <w:spacing w:val="-13"/>
        </w:rPr>
        <w:t xml:space="preserve"> </w:t>
      </w:r>
      <w:r>
        <w:t>исключительного</w:t>
      </w:r>
      <w:r>
        <w:rPr>
          <w:spacing w:val="-17"/>
        </w:rPr>
        <w:t xml:space="preserve"> </w:t>
      </w:r>
      <w:r>
        <w:t>права,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лицензионных договоров по некоторым объектам ИС действуют специальные правила заключения. Речь идет</w:t>
      </w:r>
      <w:r>
        <w:rPr>
          <w:spacing w:val="-3"/>
        </w:rPr>
        <w:t xml:space="preserve"> </w:t>
      </w:r>
      <w:r>
        <w:t>о: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spacing w:before="79"/>
        <w:ind w:left="596"/>
        <w:rPr>
          <w:sz w:val="26"/>
        </w:rPr>
      </w:pPr>
      <w:proofErr w:type="gramStart"/>
      <w:r>
        <w:rPr>
          <w:sz w:val="26"/>
        </w:rPr>
        <w:t>объекта</w:t>
      </w:r>
      <w:r>
        <w:rPr>
          <w:sz w:val="26"/>
        </w:rPr>
        <w:t>х</w:t>
      </w:r>
      <w:proofErr w:type="gramEnd"/>
      <w:r>
        <w:rPr>
          <w:sz w:val="26"/>
        </w:rPr>
        <w:t xml:space="preserve"> авторского права (ст. 1286, 1287 ГК</w:t>
      </w:r>
      <w:r>
        <w:rPr>
          <w:spacing w:val="-5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ind w:left="596"/>
        <w:rPr>
          <w:sz w:val="26"/>
        </w:rPr>
      </w:pPr>
      <w:proofErr w:type="gramStart"/>
      <w:r>
        <w:rPr>
          <w:sz w:val="26"/>
        </w:rPr>
        <w:t>объектах</w:t>
      </w:r>
      <w:proofErr w:type="gramEnd"/>
      <w:r>
        <w:rPr>
          <w:sz w:val="26"/>
        </w:rPr>
        <w:t xml:space="preserve"> смежных прав (ст.</w:t>
      </w:r>
      <w:r>
        <w:rPr>
          <w:spacing w:val="-3"/>
          <w:sz w:val="26"/>
        </w:rPr>
        <w:t xml:space="preserve"> </w:t>
      </w:r>
      <w:r>
        <w:rPr>
          <w:sz w:val="26"/>
        </w:rPr>
        <w:t>1308);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611"/>
        </w:tabs>
        <w:spacing w:before="141" w:line="288" w:lineRule="auto"/>
        <w:ind w:right="116" w:firstLine="283"/>
        <w:rPr>
          <w:sz w:val="26"/>
        </w:rPr>
      </w:pPr>
      <w:proofErr w:type="gramStart"/>
      <w:r>
        <w:rPr>
          <w:sz w:val="26"/>
        </w:rPr>
        <w:t>изобретениях</w:t>
      </w:r>
      <w:proofErr w:type="gramEnd"/>
      <w:r>
        <w:rPr>
          <w:sz w:val="26"/>
        </w:rPr>
        <w:t>, полезных моделях или промышленных образцах (ст. 1367, 1368 ГК РФ);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spacing w:before="79"/>
        <w:ind w:left="596"/>
        <w:jc w:val="left"/>
        <w:rPr>
          <w:sz w:val="26"/>
        </w:rPr>
      </w:pPr>
      <w:r>
        <w:rPr>
          <w:sz w:val="26"/>
        </w:rPr>
        <w:t xml:space="preserve">селекционных </w:t>
      </w:r>
      <w:proofErr w:type="gramStart"/>
      <w:r>
        <w:rPr>
          <w:sz w:val="26"/>
        </w:rPr>
        <w:t>достижениях</w:t>
      </w:r>
      <w:proofErr w:type="gramEnd"/>
      <w:r>
        <w:rPr>
          <w:sz w:val="26"/>
        </w:rPr>
        <w:t xml:space="preserve"> (ст. 1428, 1429 ГК</w:t>
      </w:r>
      <w:r>
        <w:rPr>
          <w:spacing w:val="-4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spacing w:before="141"/>
        <w:ind w:left="596"/>
        <w:jc w:val="left"/>
        <w:rPr>
          <w:sz w:val="26"/>
        </w:rPr>
      </w:pPr>
      <w:r>
        <w:rPr>
          <w:sz w:val="26"/>
        </w:rPr>
        <w:t>топологии интегральной микросхемы (ст. 1459 ГК</w:t>
      </w:r>
      <w:r>
        <w:rPr>
          <w:spacing w:val="-6"/>
          <w:sz w:val="26"/>
        </w:rPr>
        <w:t xml:space="preserve"> </w:t>
      </w:r>
      <w:r>
        <w:rPr>
          <w:sz w:val="26"/>
        </w:rPr>
        <w:t>РФ</w:t>
      </w:r>
      <w:r>
        <w:rPr>
          <w:sz w:val="26"/>
        </w:rPr>
        <w:t>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ind w:left="596"/>
        <w:jc w:val="left"/>
        <w:rPr>
          <w:sz w:val="26"/>
        </w:rPr>
      </w:pPr>
      <w:proofErr w:type="gramStart"/>
      <w:r>
        <w:rPr>
          <w:sz w:val="26"/>
        </w:rPr>
        <w:t>секретах</w:t>
      </w:r>
      <w:proofErr w:type="gramEnd"/>
      <w:r>
        <w:rPr>
          <w:sz w:val="26"/>
        </w:rPr>
        <w:t xml:space="preserve"> производства – ноу-хау (ст. 1469 ГК</w:t>
      </w:r>
      <w:r>
        <w:rPr>
          <w:spacing w:val="-10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ind w:left="596"/>
        <w:jc w:val="left"/>
        <w:rPr>
          <w:sz w:val="26"/>
        </w:rPr>
      </w:pPr>
      <w:r>
        <w:rPr>
          <w:sz w:val="26"/>
        </w:rPr>
        <w:t xml:space="preserve">товарных </w:t>
      </w:r>
      <w:proofErr w:type="gramStart"/>
      <w:r>
        <w:rPr>
          <w:sz w:val="26"/>
        </w:rPr>
        <w:t>знаках</w:t>
      </w:r>
      <w:proofErr w:type="gramEnd"/>
      <w:r>
        <w:rPr>
          <w:sz w:val="26"/>
        </w:rPr>
        <w:t xml:space="preserve"> (ст. 1489 ГК</w:t>
      </w:r>
      <w:r>
        <w:rPr>
          <w:spacing w:val="-4"/>
          <w:sz w:val="26"/>
        </w:rPr>
        <w:t xml:space="preserve"> </w:t>
      </w:r>
      <w:r>
        <w:rPr>
          <w:sz w:val="26"/>
        </w:rPr>
        <w:t>РФ);</w:t>
      </w:r>
    </w:p>
    <w:p w:rsidR="00B4719D" w:rsidRDefault="00EE5335">
      <w:pPr>
        <w:pStyle w:val="a5"/>
        <w:numPr>
          <w:ilvl w:val="1"/>
          <w:numId w:val="4"/>
        </w:numPr>
        <w:tabs>
          <w:tab w:val="left" w:pos="597"/>
        </w:tabs>
        <w:ind w:left="596"/>
        <w:jc w:val="left"/>
        <w:rPr>
          <w:sz w:val="26"/>
        </w:rPr>
      </w:pPr>
      <w:r>
        <w:rPr>
          <w:sz w:val="26"/>
        </w:rPr>
        <w:t>единой технологии (ст. 1550 ГК</w:t>
      </w:r>
      <w:r>
        <w:rPr>
          <w:spacing w:val="1"/>
          <w:sz w:val="26"/>
        </w:rPr>
        <w:t xml:space="preserve"> </w:t>
      </w:r>
      <w:r>
        <w:rPr>
          <w:sz w:val="26"/>
        </w:rPr>
        <w:t>РФ).</w:t>
      </w:r>
    </w:p>
    <w:p w:rsidR="00B4719D" w:rsidRDefault="00EE5335">
      <w:pPr>
        <w:spacing w:before="138" w:line="290" w:lineRule="auto"/>
        <w:ind w:left="118" w:right="113" w:firstLine="283"/>
        <w:jc w:val="both"/>
        <w:rPr>
          <w:b/>
          <w:sz w:val="26"/>
        </w:rPr>
      </w:pPr>
      <w:r>
        <w:rPr>
          <w:sz w:val="26"/>
        </w:rPr>
        <w:t>Например, заключая лицензионный договор, предметом которого является использование товарного знака, необходимо знать, что ГК РФ преду</w:t>
      </w:r>
      <w:r>
        <w:rPr>
          <w:sz w:val="26"/>
        </w:rPr>
        <w:t xml:space="preserve">сматривает два обязательных условия. Во-первых, в договоре необходимо закрепить, что </w:t>
      </w:r>
      <w:r>
        <w:rPr>
          <w:b/>
          <w:sz w:val="26"/>
        </w:rPr>
        <w:t xml:space="preserve">качество товаров лицензиата будет не ниже качества товаров, производимых лицензиаром, и, во-вторых, предусмотреть возможность (порядок) осуществления лицензиаром </w:t>
      </w:r>
      <w:proofErr w:type="gramStart"/>
      <w:r>
        <w:rPr>
          <w:b/>
          <w:sz w:val="26"/>
        </w:rPr>
        <w:t xml:space="preserve">контроля </w:t>
      </w:r>
      <w:r>
        <w:rPr>
          <w:b/>
          <w:sz w:val="26"/>
        </w:rPr>
        <w:t>за</w:t>
      </w:r>
      <w:proofErr w:type="gramEnd"/>
      <w:r>
        <w:rPr>
          <w:b/>
          <w:sz w:val="26"/>
        </w:rPr>
        <w:t xml:space="preserve"> соблюдением первого условия.</w:t>
      </w:r>
    </w:p>
    <w:p w:rsidR="00B4719D" w:rsidRDefault="00EE5335" w:rsidP="00263066">
      <w:pPr>
        <w:pStyle w:val="a3"/>
        <w:spacing w:before="65" w:line="288" w:lineRule="auto"/>
        <w:ind w:right="112"/>
      </w:pPr>
      <w:r>
        <w:t>Для владельцев тех или иных объектов ИС заключение лицензионного договора – одна из основных форм извлечения материальной выгоды от обладания исключительными правами, а в ряде случаев – и единственная возможность получения д</w:t>
      </w:r>
      <w:r>
        <w:t>охода. Например, правообладатель не может или не хочет самостоятельно использовать зарегистрированный товарный знак и передает его по лицензии. Что касается</w:t>
      </w:r>
      <w:r>
        <w:rPr>
          <w:spacing w:val="-11"/>
        </w:rPr>
        <w:t xml:space="preserve"> </w:t>
      </w:r>
      <w:r>
        <w:t>приобретателя</w:t>
      </w:r>
      <w:r>
        <w:rPr>
          <w:spacing w:val="-10"/>
        </w:rPr>
        <w:t xml:space="preserve"> </w:t>
      </w:r>
      <w:r>
        <w:t>лицензии,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заключение</w:t>
      </w:r>
      <w:r>
        <w:rPr>
          <w:spacing w:val="-11"/>
        </w:rPr>
        <w:t xml:space="preserve"> </w:t>
      </w:r>
      <w:r>
        <w:t>подобного</w:t>
      </w:r>
      <w:r>
        <w:rPr>
          <w:spacing w:val="-11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бывает крайне</w:t>
      </w:r>
      <w:r>
        <w:rPr>
          <w:spacing w:val="27"/>
        </w:rPr>
        <w:t xml:space="preserve"> </w:t>
      </w:r>
      <w:r>
        <w:t>выгодно,</w:t>
      </w:r>
      <w:r>
        <w:rPr>
          <w:spacing w:val="29"/>
        </w:rPr>
        <w:t xml:space="preserve"> </w:t>
      </w:r>
      <w:r>
        <w:t>поскольку</w:t>
      </w:r>
      <w:r>
        <w:rPr>
          <w:spacing w:val="23"/>
        </w:rPr>
        <w:t xml:space="preserve"> </w:t>
      </w:r>
      <w:r>
        <w:t>нет</w:t>
      </w:r>
      <w:r>
        <w:rPr>
          <w:spacing w:val="27"/>
        </w:rPr>
        <w:t xml:space="preserve"> </w:t>
      </w:r>
      <w:r>
        <w:t>необходимости</w:t>
      </w:r>
      <w:r>
        <w:rPr>
          <w:spacing w:val="30"/>
        </w:rPr>
        <w:t xml:space="preserve"> </w:t>
      </w:r>
      <w:r>
        <w:t>тратить</w:t>
      </w:r>
      <w:r>
        <w:rPr>
          <w:spacing w:val="27"/>
        </w:rPr>
        <w:t xml:space="preserve"> </w:t>
      </w:r>
      <w:r>
        <w:t>собственные</w:t>
      </w:r>
      <w:r>
        <w:rPr>
          <w:spacing w:val="27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на</w:t>
      </w:r>
      <w:r w:rsidR="00263066">
        <w:t xml:space="preserve"> </w:t>
      </w:r>
      <w:r>
        <w:t>разработку нужного объекта ИС или заказывать такую разработку. И стоить лицензия будет дешевле, чем полная покупка исключительных прав на объект ИС.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spacing w:before="197"/>
        <w:ind w:left="282"/>
        <w:jc w:val="center"/>
        <w:rPr>
          <w:i/>
          <w:sz w:val="26"/>
        </w:rPr>
      </w:pPr>
      <w:r>
        <w:rPr>
          <w:i/>
          <w:sz w:val="26"/>
        </w:rPr>
        <w:lastRenderedPageBreak/>
        <w:t>Виды лицензионных договоров</w:t>
      </w:r>
    </w:p>
    <w:p w:rsidR="00B4719D" w:rsidRDefault="00EE5335">
      <w:pPr>
        <w:pStyle w:val="a3"/>
        <w:tabs>
          <w:tab w:val="left" w:pos="2532"/>
          <w:tab w:val="left" w:pos="4652"/>
          <w:tab w:val="left" w:pos="6070"/>
          <w:tab w:val="left" w:pos="8533"/>
        </w:tabs>
        <w:ind w:left="277" w:firstLine="0"/>
        <w:jc w:val="center"/>
      </w:pPr>
      <w:r>
        <w:t>Существуют</w:t>
      </w:r>
      <w:r>
        <w:tab/>
        <w:t>следующие</w:t>
      </w:r>
      <w:r>
        <w:tab/>
        <w:t>виды</w:t>
      </w:r>
      <w:r>
        <w:tab/>
        <w:t>лицензионных</w:t>
      </w:r>
      <w:r>
        <w:tab/>
        <w:t>договоров:</w:t>
      </w:r>
    </w:p>
    <w:p w:rsidR="00B4719D" w:rsidRDefault="00EE5335">
      <w:pPr>
        <w:pStyle w:val="a5"/>
        <w:numPr>
          <w:ilvl w:val="0"/>
          <w:numId w:val="3"/>
        </w:numPr>
        <w:tabs>
          <w:tab w:val="left" w:pos="474"/>
        </w:tabs>
        <w:spacing w:before="59" w:line="288" w:lineRule="auto"/>
        <w:ind w:right="115" w:firstLine="0"/>
        <w:rPr>
          <w:sz w:val="26"/>
        </w:rPr>
      </w:pPr>
      <w:r>
        <w:rPr>
          <w:sz w:val="26"/>
        </w:rPr>
        <w:t>Договор о предоставлении простой (неисключительной) лицензии. Лицензиату предоставляется право использования объекта ИС с сохранением за правообладателем права выдачи лицензий другим лицам (</w:t>
      </w:r>
      <w:proofErr w:type="spellStart"/>
      <w:r>
        <w:rPr>
          <w:sz w:val="26"/>
        </w:rPr>
        <w:t>подп</w:t>
      </w:r>
      <w:proofErr w:type="spellEnd"/>
      <w:r>
        <w:rPr>
          <w:sz w:val="26"/>
        </w:rPr>
        <w:t>. 1 п. 1 ст.</w:t>
      </w:r>
      <w:r>
        <w:rPr>
          <w:sz w:val="26"/>
        </w:rPr>
        <w:t xml:space="preserve"> 1236 ГК РФ). В этом случае правообладатель (лицензиат) может заключить лицензионный договор с третьими лицами о том же способе использования объекта ИС и на той же территории, которые предусмотрены в договоре с лицензиаром. 2. Договор о предоставлении иск</w:t>
      </w:r>
      <w:r>
        <w:rPr>
          <w:sz w:val="26"/>
        </w:rPr>
        <w:t>лючительной лицензии. Правообладатель лишается права выдачи лицензий другим лицам</w:t>
      </w:r>
      <w:r>
        <w:rPr>
          <w:spacing w:val="-15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подп</w:t>
      </w:r>
      <w:proofErr w:type="spellEnd"/>
      <w:r>
        <w:rPr>
          <w:sz w:val="26"/>
        </w:rPr>
        <w:t>.</w:t>
      </w:r>
      <w:r>
        <w:rPr>
          <w:spacing w:val="-14"/>
          <w:sz w:val="26"/>
        </w:rPr>
        <w:t xml:space="preserve"> </w:t>
      </w:r>
      <w:r>
        <w:rPr>
          <w:sz w:val="26"/>
        </w:rPr>
        <w:t>2</w:t>
      </w:r>
      <w:r>
        <w:rPr>
          <w:spacing w:val="-12"/>
          <w:sz w:val="26"/>
        </w:rPr>
        <w:t xml:space="preserve"> </w:t>
      </w:r>
      <w:r>
        <w:rPr>
          <w:sz w:val="26"/>
        </w:rPr>
        <w:t>п.</w:t>
      </w:r>
      <w:r>
        <w:rPr>
          <w:spacing w:val="-12"/>
          <w:sz w:val="26"/>
        </w:rPr>
        <w:t xml:space="preserve"> </w:t>
      </w:r>
      <w:r>
        <w:rPr>
          <w:sz w:val="26"/>
        </w:rPr>
        <w:t>1</w:t>
      </w:r>
      <w:r>
        <w:rPr>
          <w:spacing w:val="-15"/>
          <w:sz w:val="26"/>
        </w:rPr>
        <w:t xml:space="preserve"> </w:t>
      </w:r>
      <w:r>
        <w:rPr>
          <w:sz w:val="26"/>
        </w:rPr>
        <w:t>ст.</w:t>
      </w:r>
      <w:r>
        <w:rPr>
          <w:spacing w:val="-13"/>
          <w:sz w:val="26"/>
        </w:rPr>
        <w:t xml:space="preserve"> </w:t>
      </w:r>
      <w:r>
        <w:rPr>
          <w:sz w:val="26"/>
        </w:rPr>
        <w:t>1236</w:t>
      </w:r>
      <w:r>
        <w:rPr>
          <w:spacing w:val="-12"/>
          <w:sz w:val="26"/>
        </w:rPr>
        <w:t xml:space="preserve"> </w:t>
      </w:r>
      <w:r>
        <w:rPr>
          <w:sz w:val="26"/>
        </w:rPr>
        <w:t>ГК</w:t>
      </w:r>
      <w:r>
        <w:rPr>
          <w:spacing w:val="-12"/>
          <w:sz w:val="26"/>
        </w:rPr>
        <w:t xml:space="preserve"> </w:t>
      </w:r>
      <w:r>
        <w:rPr>
          <w:sz w:val="26"/>
        </w:rPr>
        <w:t>РФ).</w:t>
      </w:r>
      <w:r>
        <w:rPr>
          <w:spacing w:val="-12"/>
          <w:sz w:val="26"/>
        </w:rPr>
        <w:t xml:space="preserve"> </w:t>
      </w:r>
      <w:r>
        <w:rPr>
          <w:sz w:val="26"/>
        </w:rPr>
        <w:t>3.</w:t>
      </w:r>
      <w:r>
        <w:rPr>
          <w:spacing w:val="-9"/>
          <w:sz w:val="26"/>
        </w:rPr>
        <w:t xml:space="preserve"> </w:t>
      </w:r>
      <w:r>
        <w:rPr>
          <w:sz w:val="26"/>
        </w:rPr>
        <w:t>«Смешанный»</w:t>
      </w:r>
      <w:r>
        <w:rPr>
          <w:spacing w:val="-14"/>
          <w:sz w:val="26"/>
        </w:rPr>
        <w:t xml:space="preserve"> </w:t>
      </w:r>
      <w:r>
        <w:rPr>
          <w:sz w:val="26"/>
        </w:rPr>
        <w:t>договор,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которому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отношении различных способов использования объекта ИС «выдаются» различные лицензии (п. 3 ст.</w:t>
      </w:r>
      <w:r>
        <w:rPr>
          <w:spacing w:val="-10"/>
          <w:sz w:val="26"/>
        </w:rPr>
        <w:t xml:space="preserve"> </w:t>
      </w:r>
      <w:r>
        <w:rPr>
          <w:sz w:val="26"/>
        </w:rPr>
        <w:t>1236</w:t>
      </w:r>
      <w:r>
        <w:rPr>
          <w:spacing w:val="-8"/>
          <w:sz w:val="26"/>
        </w:rPr>
        <w:t xml:space="preserve"> </w:t>
      </w:r>
      <w:r>
        <w:rPr>
          <w:sz w:val="26"/>
        </w:rPr>
        <w:t>ГК</w:t>
      </w:r>
      <w:r>
        <w:rPr>
          <w:spacing w:val="-9"/>
          <w:sz w:val="26"/>
        </w:rPr>
        <w:t xml:space="preserve"> </w:t>
      </w:r>
      <w:r>
        <w:rPr>
          <w:sz w:val="26"/>
        </w:rPr>
        <w:t>РФ).</w:t>
      </w:r>
      <w:r>
        <w:rPr>
          <w:spacing w:val="-10"/>
          <w:sz w:val="26"/>
        </w:rPr>
        <w:t xml:space="preserve"> </w:t>
      </w:r>
      <w:r>
        <w:rPr>
          <w:sz w:val="26"/>
        </w:rPr>
        <w:t>То</w:t>
      </w:r>
      <w:r>
        <w:rPr>
          <w:spacing w:val="-7"/>
          <w:sz w:val="26"/>
        </w:rPr>
        <w:t xml:space="preserve"> </w:t>
      </w:r>
      <w:r>
        <w:rPr>
          <w:sz w:val="26"/>
        </w:rPr>
        <w:t>есть</w:t>
      </w:r>
      <w:r>
        <w:rPr>
          <w:spacing w:val="-11"/>
          <w:sz w:val="26"/>
        </w:rPr>
        <w:t xml:space="preserve"> </w:t>
      </w:r>
      <w:r>
        <w:rPr>
          <w:sz w:val="26"/>
        </w:rPr>
        <w:t>одни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оформлены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15"/>
          <w:sz w:val="26"/>
        </w:rPr>
        <w:t xml:space="preserve"> </w:t>
      </w:r>
      <w:r>
        <w:rPr>
          <w:sz w:val="26"/>
        </w:rPr>
        <w:t>простой (неисключительной) лицензии, а другие – по принципу исключительной</w:t>
      </w:r>
      <w:r>
        <w:rPr>
          <w:spacing w:val="-17"/>
          <w:sz w:val="26"/>
        </w:rPr>
        <w:t xml:space="preserve"> </w:t>
      </w:r>
      <w:r>
        <w:rPr>
          <w:sz w:val="26"/>
        </w:rPr>
        <w:t>лицензии.</w:t>
      </w:r>
    </w:p>
    <w:p w:rsidR="00B4719D" w:rsidRDefault="00EE5335">
      <w:pPr>
        <w:pStyle w:val="a3"/>
        <w:spacing w:before="81" w:line="288" w:lineRule="auto"/>
        <w:ind w:right="112"/>
      </w:pPr>
      <w:r>
        <w:t>Лицензия предполагается простой (</w:t>
      </w:r>
      <w:proofErr w:type="gramStart"/>
      <w:r>
        <w:t>неисключительной</w:t>
      </w:r>
      <w:proofErr w:type="gramEnd"/>
      <w:r>
        <w:t>), если в договоре прямо не предусмотрено обратное. Однако с</w:t>
      </w:r>
      <w:r>
        <w:t>овсем необязательно использовать в тексте</w:t>
      </w:r>
      <w:r>
        <w:rPr>
          <w:spacing w:val="-42"/>
        </w:rPr>
        <w:t xml:space="preserve"> </w:t>
      </w:r>
      <w:r>
        <w:t>договора именно такие определения: «простая лицензия», «неисключительная лицензия» или их сочетание «простая (неисключительная) лицензия». Главное – существо договора, а именно – включение в него условия о том, что</w:t>
      </w:r>
      <w:r>
        <w:t xml:space="preserve"> правообладатель вправе (или не вправе) разрешать использование объекта ИС третьим лицам теми же способами. В первом случае лицензия простая (неисключительная), во втором –</w:t>
      </w:r>
      <w:r>
        <w:rPr>
          <w:spacing w:val="-12"/>
        </w:rPr>
        <w:t xml:space="preserve"> </w:t>
      </w:r>
      <w:r>
        <w:t>исключительная.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</w:pPr>
      <w:r>
        <w:t>Вопросы для обсуждения и проблемные ситуации:</w:t>
      </w:r>
    </w:p>
    <w:p w:rsidR="00B4719D" w:rsidRDefault="00EE5335">
      <w:pPr>
        <w:pStyle w:val="a5"/>
        <w:numPr>
          <w:ilvl w:val="1"/>
          <w:numId w:val="3"/>
        </w:numPr>
        <w:tabs>
          <w:tab w:val="left" w:pos="827"/>
        </w:tabs>
        <w:spacing w:before="133" w:line="288" w:lineRule="auto"/>
        <w:ind w:right="110" w:firstLine="283"/>
        <w:rPr>
          <w:i/>
          <w:sz w:val="26"/>
        </w:rPr>
      </w:pPr>
      <w:r>
        <w:rPr>
          <w:i/>
          <w:sz w:val="26"/>
        </w:rPr>
        <w:t>Лицензионный договор</w:t>
      </w:r>
      <w:r>
        <w:rPr>
          <w:i/>
          <w:sz w:val="26"/>
        </w:rPr>
        <w:t xml:space="preserve"> предусматривает передачу прав на использование произведения. При этом такие полномочия, как воспроизведение и распространение</w:t>
      </w:r>
      <w:r>
        <w:rPr>
          <w:i/>
          <w:spacing w:val="-32"/>
          <w:sz w:val="26"/>
        </w:rPr>
        <w:t xml:space="preserve"> </w:t>
      </w:r>
      <w:r>
        <w:rPr>
          <w:i/>
          <w:sz w:val="26"/>
        </w:rPr>
        <w:t>на территории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РФ,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были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переданы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неисключительной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лицензии,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право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осуществлять импорт произведения – по исключительной лицензии. Может ли правообладатель выдать еще сколько угодно неисключительных лицензий на воспроизведение и распространение произведения на оговоренной территории, а также на его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импорт?</w:t>
      </w:r>
    </w:p>
    <w:p w:rsidR="00263066" w:rsidRDefault="00263066">
      <w:pPr>
        <w:pStyle w:val="a3"/>
        <w:spacing w:before="0"/>
        <w:ind w:left="0" w:firstLine="0"/>
        <w:jc w:val="left"/>
        <w:rPr>
          <w:i/>
          <w:sz w:val="28"/>
        </w:rPr>
      </w:pPr>
      <w:r>
        <w:rPr>
          <w:i/>
          <w:sz w:val="28"/>
        </w:rPr>
        <w:t>----------------------------------------------------------------------------------------------------------</w:t>
      </w:r>
    </w:p>
    <w:p w:rsidR="00263066" w:rsidRDefault="00BC570E">
      <w:pPr>
        <w:pStyle w:val="a3"/>
        <w:spacing w:before="0"/>
        <w:ind w:left="0" w:firstLine="0"/>
        <w:jc w:val="left"/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РЕШЕНИЕ:</w:t>
      </w:r>
    </w:p>
    <w:p w:rsidR="00BC570E" w:rsidRDefault="00BC570E" w:rsidP="00BC570E">
      <w:pPr>
        <w:pStyle w:val="a3"/>
        <w:rPr>
          <w:sz w:val="28"/>
        </w:rPr>
      </w:pPr>
      <w:r>
        <w:rPr>
          <w:sz w:val="28"/>
        </w:rPr>
        <w:t xml:space="preserve">Согласно п.1 ст.1236 ГК РФ </w:t>
      </w:r>
      <w:r w:rsidRPr="00BC570E">
        <w:rPr>
          <w:sz w:val="28"/>
        </w:rPr>
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лицензия);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(исключительная лицензия).</w:t>
      </w:r>
    </w:p>
    <w:p w:rsidR="00BC570E" w:rsidRDefault="00BC570E" w:rsidP="00BC570E">
      <w:pPr>
        <w:pStyle w:val="a3"/>
        <w:rPr>
          <w:sz w:val="28"/>
        </w:rPr>
      </w:pPr>
      <w:r>
        <w:rPr>
          <w:sz w:val="28"/>
        </w:rPr>
        <w:t xml:space="preserve">По условию задачи простоя лицензия выдана в отношении воспроизведения и распространения на территории России. Таким образом, </w:t>
      </w:r>
      <w:r w:rsidRPr="00BC570E">
        <w:rPr>
          <w:sz w:val="28"/>
        </w:rPr>
        <w:t xml:space="preserve">правообладатель выдать </w:t>
      </w:r>
      <w:r>
        <w:rPr>
          <w:sz w:val="28"/>
        </w:rPr>
        <w:t xml:space="preserve">может выдать </w:t>
      </w:r>
      <w:r w:rsidRPr="00BC570E">
        <w:rPr>
          <w:sz w:val="28"/>
        </w:rPr>
        <w:t xml:space="preserve">еще сколько угодно неисключительных лицензий на воспроизведение и распространение </w:t>
      </w:r>
      <w:proofErr w:type="gramStart"/>
      <w:r w:rsidRPr="00BC570E">
        <w:rPr>
          <w:sz w:val="28"/>
        </w:rPr>
        <w:t>произведения</w:t>
      </w:r>
      <w:proofErr w:type="gramEnd"/>
      <w:r>
        <w:rPr>
          <w:sz w:val="28"/>
        </w:rPr>
        <w:t xml:space="preserve"> как на территории РФ, так и ха ее пределами. В свою очередь выдача лицензий на импорт запрещена. </w:t>
      </w:r>
    </w:p>
    <w:p w:rsidR="00BC570E" w:rsidRDefault="00BC570E" w:rsidP="00BC570E">
      <w:pPr>
        <w:pStyle w:val="a3"/>
        <w:spacing w:before="0"/>
        <w:ind w:left="0" w:firstLine="0"/>
        <w:jc w:val="left"/>
        <w:rPr>
          <w:i/>
          <w:sz w:val="28"/>
        </w:rPr>
      </w:pPr>
      <w:r>
        <w:rPr>
          <w:i/>
          <w:sz w:val="28"/>
        </w:rPr>
        <w:t>----------------------------------------------------------------------------------------------------------</w:t>
      </w:r>
    </w:p>
    <w:p w:rsidR="00B4719D" w:rsidRDefault="00EE5335">
      <w:pPr>
        <w:pStyle w:val="a3"/>
        <w:spacing w:before="197" w:line="288" w:lineRule="auto"/>
        <w:ind w:right="114"/>
      </w:pPr>
      <w:r>
        <w:lastRenderedPageBreak/>
        <w:t>Допустим, выдан</w:t>
      </w:r>
      <w:r>
        <w:t>а исключительная лицензия, согласно которой лицензиат начал использовать объект ИС. Сохраняется ли за правообладателем право использовать тот же объект и теми же способами? Специалисты в области ИС разделились в своих мнениях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этому</w:t>
      </w:r>
      <w:r>
        <w:rPr>
          <w:spacing w:val="-9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лагеря</w:t>
      </w:r>
      <w:r>
        <w:t>.</w:t>
      </w:r>
      <w:r>
        <w:rPr>
          <w:spacing w:val="-4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считали,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правообладатель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 xml:space="preserve">это делать, другие, соответственно, что не может. Точка в данном споре была поставлена в постановлении Пленумов ВС РФ и ВАС РФ от 26.03.2009 г. </w:t>
      </w:r>
      <w:proofErr w:type="spellStart"/>
      <w:r>
        <w:t>No</w:t>
      </w:r>
      <w:proofErr w:type="spellEnd"/>
      <w:r>
        <w:t xml:space="preserve"> 5/29 «О некоторых вопросах, возникших в связи с введением в действи</w:t>
      </w:r>
      <w:r>
        <w:t>е части четвертой Гражданского кодекса Российской Федерации».</w:t>
      </w:r>
    </w:p>
    <w:p w:rsidR="00B4719D" w:rsidRDefault="00EE5335">
      <w:pPr>
        <w:pStyle w:val="a3"/>
        <w:spacing w:before="66" w:line="288" w:lineRule="auto"/>
        <w:ind w:right="111"/>
      </w:pPr>
      <w:r>
        <w:t xml:space="preserve">В частности, в п. 14 постановления отмечается, что лицензионный договор (независимо от вида такого договора) предполагает сохранение за правообладателем права самому использовать соответствующий объект ИС. Вместе с тем договором об исключительной лицензии </w:t>
      </w:r>
      <w:r>
        <w:t>может быть специально предусмотрено, что такое право за правообладателем не сохраняется.</w:t>
      </w:r>
    </w:p>
    <w:p w:rsidR="00B4719D" w:rsidRDefault="00EE5335">
      <w:pPr>
        <w:pStyle w:val="a3"/>
        <w:spacing w:before="78" w:line="288" w:lineRule="auto"/>
        <w:ind w:right="118"/>
      </w:pPr>
      <w:r>
        <w:t>В качестве своеобразного вида лицензионных договоров, характерных для объектов авторского права, является уже упомянутый издательский лицензионный договор (ст. 1287 ГК</w:t>
      </w:r>
      <w:r>
        <w:t xml:space="preserve"> РФ). По этому договору издателю (лицензиату) предоставляется право использования произведения и, что важно, на него возлагается обязанность издать это произведение.</w:t>
      </w:r>
    </w:p>
    <w:p w:rsidR="00B4719D" w:rsidRDefault="00EE5335">
      <w:pPr>
        <w:pStyle w:val="a3"/>
        <w:spacing w:before="81" w:line="288" w:lineRule="auto"/>
        <w:ind w:right="111"/>
      </w:pPr>
      <w:r>
        <w:t>Свои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лицензионных</w:t>
      </w:r>
      <w:r>
        <w:rPr>
          <w:spacing w:val="-11"/>
        </w:rPr>
        <w:t xml:space="preserve"> </w:t>
      </w:r>
      <w:r>
        <w:t>договоров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ЭВМ и баз данных</w:t>
      </w:r>
      <w:r>
        <w:t>. Так, лицензионный договор может быть заключен путем присоединения каждого пользователя к лицензионному договору, условия которого изложены на приобретаемом экземпляре или на упаковке этого экземпляра. Начало использования программы для ЭВМ или базы данны</w:t>
      </w:r>
      <w:r>
        <w:t>х означает согласие пользователя на условия лицензионного договора. См. пример в Приложении</w:t>
      </w:r>
      <w:r>
        <w:rPr>
          <w:spacing w:val="-6"/>
        </w:rPr>
        <w:t xml:space="preserve"> </w:t>
      </w:r>
      <w:r>
        <w:t>2.</w:t>
      </w:r>
    </w:p>
    <w:p w:rsidR="00B4719D" w:rsidRDefault="00EE5335">
      <w:pPr>
        <w:spacing w:before="80"/>
        <w:ind w:left="3126"/>
        <w:jc w:val="both"/>
        <w:rPr>
          <w:i/>
          <w:sz w:val="26"/>
        </w:rPr>
      </w:pPr>
      <w:r>
        <w:rPr>
          <w:i/>
          <w:sz w:val="26"/>
        </w:rPr>
        <w:t>Исполнение лицензионного договора</w:t>
      </w:r>
    </w:p>
    <w:p w:rsidR="00B4719D" w:rsidRDefault="00EE5335">
      <w:pPr>
        <w:pStyle w:val="a3"/>
        <w:spacing w:line="288" w:lineRule="auto"/>
        <w:ind w:right="118"/>
      </w:pPr>
      <w:r>
        <w:t>Недостаточно только заключить лицензионный договор, необходимо его правильно исполнить. Так, ряд требований к исполнению лиценз</w:t>
      </w:r>
      <w:r>
        <w:t>ионного договора предусматривает статья 1237 ГК РФ.</w:t>
      </w:r>
    </w:p>
    <w:p w:rsidR="00B4719D" w:rsidRDefault="00EE5335">
      <w:pPr>
        <w:pStyle w:val="a3"/>
        <w:spacing w:before="81" w:line="288" w:lineRule="auto"/>
        <w:ind w:right="121"/>
      </w:pPr>
      <w:r>
        <w:t>Лицензиат</w:t>
      </w:r>
      <w:r>
        <w:rPr>
          <w:spacing w:val="-9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10"/>
        </w:rPr>
        <w:t xml:space="preserve"> </w:t>
      </w:r>
      <w:r>
        <w:t>правообладателю</w:t>
      </w:r>
      <w:r>
        <w:rPr>
          <w:spacing w:val="-7"/>
        </w:rPr>
        <w:t xml:space="preserve"> </w:t>
      </w:r>
      <w:r>
        <w:t>отчеты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объектов ИС (в самом договоре можно предусмотреть иное). Если в договор такая обязанность включена, но условия о сроке и порядке предоставления отчетов отсутствуют, лицензиат обязан представлять отчеты по требованию</w:t>
      </w:r>
      <w:r>
        <w:rPr>
          <w:spacing w:val="-8"/>
        </w:rPr>
        <w:t xml:space="preserve"> </w:t>
      </w:r>
      <w:r>
        <w:t>правообладателя.</w:t>
      </w:r>
    </w:p>
    <w:p w:rsidR="00B4719D" w:rsidRDefault="00EE5335">
      <w:pPr>
        <w:pStyle w:val="a3"/>
        <w:spacing w:before="79" w:line="288" w:lineRule="auto"/>
        <w:ind w:right="119"/>
      </w:pPr>
      <w:r>
        <w:t>Данная обязанность возл</w:t>
      </w:r>
      <w:r>
        <w:t xml:space="preserve">агается на лицензиата с учетом того, что правообладатель заинтересован в надлежащем использовании объектов ИС, поскольку действия лицензиара могут нанести </w:t>
      </w:r>
      <w:proofErr w:type="gramStart"/>
      <w:r>
        <w:t>вред</w:t>
      </w:r>
      <w:proofErr w:type="gramEnd"/>
      <w:r>
        <w:t xml:space="preserve"> как деловой репутации правообладателя, так и его имущественным интересам. С помощью своевременны</w:t>
      </w:r>
      <w:r>
        <w:t>х отчетов правообладатель сможет проконтролировать действия лицензиата. Кроме того, подобный контроль осуществляется и для обеспечения права правообладателя на получение вознаграждения по лицензионному договору.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  <w:spacing w:before="206"/>
      </w:pPr>
      <w:r>
        <w:t>Вопросы для обсуждения и проблемные ситуаци</w:t>
      </w:r>
      <w:r>
        <w:t>и:</w:t>
      </w:r>
    </w:p>
    <w:p w:rsidR="00B4719D" w:rsidRDefault="00EE5335">
      <w:pPr>
        <w:pStyle w:val="a5"/>
        <w:numPr>
          <w:ilvl w:val="1"/>
          <w:numId w:val="3"/>
        </w:numPr>
        <w:tabs>
          <w:tab w:val="left" w:pos="827"/>
        </w:tabs>
        <w:spacing w:before="133" w:line="288" w:lineRule="auto"/>
        <w:ind w:right="115" w:firstLine="283"/>
        <w:rPr>
          <w:i/>
          <w:sz w:val="26"/>
        </w:rPr>
      </w:pPr>
      <w:r>
        <w:rPr>
          <w:i/>
          <w:sz w:val="26"/>
        </w:rPr>
        <w:t xml:space="preserve">В лицензионный договор об издании и распространении книги правообладателя </w:t>
      </w:r>
      <w:r>
        <w:rPr>
          <w:i/>
          <w:sz w:val="26"/>
        </w:rPr>
        <w:lastRenderedPageBreak/>
        <w:t>было включено условие, согласно которому правообладатель имеет право на</w:t>
      </w:r>
      <w:r>
        <w:rPr>
          <w:i/>
          <w:spacing w:val="-45"/>
          <w:sz w:val="26"/>
        </w:rPr>
        <w:t xml:space="preserve"> </w:t>
      </w:r>
      <w:r>
        <w:rPr>
          <w:i/>
          <w:sz w:val="26"/>
        </w:rPr>
        <w:t>получение более высокого процента от продаж, если количество проданных экземпляров превысит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8000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штук.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Каки</w:t>
      </w:r>
      <w:r>
        <w:rPr>
          <w:i/>
          <w:sz w:val="26"/>
        </w:rPr>
        <w:t>м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образом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лицензиар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узнает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превышении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заданного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объема продаж?</w:t>
      </w:r>
    </w:p>
    <w:p w:rsidR="000679B3" w:rsidRDefault="000679B3" w:rsidP="000679B3">
      <w:pPr>
        <w:pStyle w:val="a5"/>
        <w:tabs>
          <w:tab w:val="left" w:pos="827"/>
        </w:tabs>
        <w:spacing w:before="133" w:line="288" w:lineRule="auto"/>
        <w:ind w:right="115" w:firstLine="0"/>
        <w:rPr>
          <w:i/>
          <w:sz w:val="26"/>
        </w:rPr>
      </w:pPr>
      <w:r>
        <w:rPr>
          <w:i/>
          <w:sz w:val="26"/>
        </w:rPr>
        <w:t>--------------------------------------------------------------------------------------------------------------</w:t>
      </w:r>
    </w:p>
    <w:p w:rsidR="000679B3" w:rsidRDefault="000679B3" w:rsidP="000679B3">
      <w:pPr>
        <w:pStyle w:val="a5"/>
        <w:tabs>
          <w:tab w:val="left" w:pos="827"/>
        </w:tabs>
        <w:spacing w:before="133" w:line="288" w:lineRule="auto"/>
        <w:ind w:right="115" w:firstLine="0"/>
        <w:rPr>
          <w:sz w:val="26"/>
        </w:rPr>
      </w:pPr>
      <w:r>
        <w:rPr>
          <w:i/>
          <w:sz w:val="26"/>
        </w:rPr>
        <w:tab/>
      </w:r>
      <w:r>
        <w:rPr>
          <w:sz w:val="26"/>
        </w:rPr>
        <w:t>РЕШЕНИЕ:</w:t>
      </w:r>
    </w:p>
    <w:p w:rsidR="000679B3" w:rsidRDefault="000679B3" w:rsidP="000679B3">
      <w:pPr>
        <w:pStyle w:val="a5"/>
        <w:tabs>
          <w:tab w:val="left" w:pos="827"/>
        </w:tabs>
        <w:spacing w:before="133" w:line="288" w:lineRule="auto"/>
        <w:ind w:right="115" w:firstLine="0"/>
        <w:rPr>
          <w:sz w:val="26"/>
        </w:rPr>
      </w:pPr>
      <w:r>
        <w:rPr>
          <w:sz w:val="26"/>
        </w:rPr>
        <w:tab/>
        <w:t xml:space="preserve">Согласно п.1 ст.1237 ГК РФ </w:t>
      </w:r>
      <w:r w:rsidRPr="00662C1A">
        <w:rPr>
          <w:i/>
          <w:sz w:val="26"/>
          <w:u w:val="single"/>
        </w:rPr>
        <w:t>лицензиат обязан представлять лицензиару</w:t>
      </w:r>
      <w:r w:rsidRPr="000679B3">
        <w:rPr>
          <w:i/>
          <w:sz w:val="26"/>
        </w:rPr>
        <w:t xml:space="preserve"> </w:t>
      </w:r>
      <w:r w:rsidRPr="00662C1A">
        <w:rPr>
          <w:i/>
          <w:sz w:val="26"/>
          <w:u w:val="single"/>
        </w:rPr>
        <w:t>отчеты об использовании результата интеллектуальной деятельности или средства индивидуализации</w:t>
      </w:r>
      <w:r w:rsidRPr="000679B3">
        <w:rPr>
          <w:i/>
          <w:sz w:val="26"/>
        </w:rPr>
        <w:t>, если лицензионным договором или настоящим Кодексом не предусмотрено иное. Если в лицензионном договоре, предусматривающем представление отчетов об использовании результата интеллектуальной деятельности или средства индивидуализации, отсутствуют условия о сроке и порядке их представления, лицензиат обязан представлять такие отчеты лицензиару по его требованию</w:t>
      </w:r>
      <w:r w:rsidRPr="000679B3">
        <w:rPr>
          <w:sz w:val="26"/>
        </w:rPr>
        <w:t>.</w:t>
      </w:r>
    </w:p>
    <w:p w:rsidR="00662C1A" w:rsidRDefault="00662C1A" w:rsidP="000679B3">
      <w:pPr>
        <w:pStyle w:val="a5"/>
        <w:tabs>
          <w:tab w:val="left" w:pos="827"/>
        </w:tabs>
        <w:spacing w:before="133" w:line="288" w:lineRule="auto"/>
        <w:ind w:right="115" w:firstLine="0"/>
        <w:rPr>
          <w:i/>
          <w:sz w:val="26"/>
        </w:rPr>
      </w:pPr>
      <w:r>
        <w:rPr>
          <w:i/>
          <w:sz w:val="26"/>
        </w:rPr>
        <w:tab/>
      </w:r>
      <w:r w:rsidRPr="00662C1A">
        <w:rPr>
          <w:i/>
          <w:sz w:val="26"/>
        </w:rPr>
        <w:t xml:space="preserve">Таким образом, данные сведения лицензиар получит из отчета, предоставленного лицензиаром. </w:t>
      </w:r>
    </w:p>
    <w:p w:rsidR="00662C1A" w:rsidRPr="00662C1A" w:rsidRDefault="00662C1A" w:rsidP="000679B3">
      <w:pPr>
        <w:pStyle w:val="a5"/>
        <w:tabs>
          <w:tab w:val="left" w:pos="827"/>
        </w:tabs>
        <w:spacing w:before="133" w:line="288" w:lineRule="auto"/>
        <w:ind w:right="115" w:firstLine="0"/>
        <w:rPr>
          <w:i/>
          <w:sz w:val="26"/>
        </w:rPr>
      </w:pPr>
      <w:r>
        <w:rPr>
          <w:i/>
          <w:sz w:val="26"/>
        </w:rPr>
        <w:t>--------------------------------------------------------------------------------------------------------------</w:t>
      </w:r>
    </w:p>
    <w:p w:rsidR="00B4719D" w:rsidRDefault="00EE5335">
      <w:pPr>
        <w:pStyle w:val="a3"/>
        <w:spacing w:before="66" w:line="288" w:lineRule="auto"/>
        <w:ind w:right="111"/>
      </w:pPr>
      <w:r>
        <w:t xml:space="preserve">Что касается обязанностей правообладателя (лицензиара), то в течение срока действия лицензионного договора он обязан воздерживаться от каких-либо действий, способных затруднить </w:t>
      </w:r>
      <w:r>
        <w:t>осуществление лицензиатом предоставленного ему права использования объекта ИС в пределах, установленных договором.</w:t>
      </w:r>
    </w:p>
    <w:p w:rsidR="00B4719D" w:rsidRDefault="00EE5335">
      <w:pPr>
        <w:pStyle w:val="a3"/>
        <w:spacing w:before="79" w:line="288" w:lineRule="auto"/>
        <w:ind w:right="112"/>
      </w:pPr>
      <w:r>
        <w:t>Статья 1237 ГК РФ содержит ряд специальных норм, направленных на защиту правообладателей произведений науки, литературы или искусства, и прав</w:t>
      </w:r>
      <w:r>
        <w:t>ообладателей смежных прав в случае нарушений лицензионного договора. Так, при неисполнении лицензиатом обязанности выплатить вознаграждение по лицензионному договору указанные правообладатели могут в одностороннем порядке отказаться от лицензионного догово</w:t>
      </w:r>
      <w:r>
        <w:t>ра и потребовать возмещения убытков, причиненных расторжением такого договора.</w:t>
      </w:r>
    </w:p>
    <w:p w:rsidR="00B4719D" w:rsidRDefault="00EE5335">
      <w:pPr>
        <w:pStyle w:val="a3"/>
        <w:spacing w:before="82" w:line="288" w:lineRule="auto"/>
        <w:ind w:right="120"/>
      </w:pP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заключить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отчуждении</w:t>
      </w:r>
      <w:r>
        <w:rPr>
          <w:spacing w:val="-11"/>
        </w:rPr>
        <w:t xml:space="preserve"> </w:t>
      </w:r>
      <w:r>
        <w:t>исключительного</w:t>
      </w:r>
      <w:r>
        <w:rPr>
          <w:spacing w:val="-9"/>
        </w:rPr>
        <w:t xml:space="preserve"> </w:t>
      </w:r>
      <w:r>
        <w:t>права,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заключен лицензионный договор? Даже если заключен лицензионный договор, правообладатель вправе</w:t>
      </w:r>
      <w:r>
        <w:rPr>
          <w:spacing w:val="-7"/>
        </w:rPr>
        <w:t xml:space="preserve"> </w:t>
      </w:r>
      <w:r>
        <w:t>заключить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третьим</w:t>
      </w:r>
      <w:r>
        <w:rPr>
          <w:spacing w:val="-7"/>
        </w:rPr>
        <w:t xml:space="preserve"> </w:t>
      </w:r>
      <w:r>
        <w:t>лицом</w:t>
      </w:r>
      <w:r>
        <w:rPr>
          <w:spacing w:val="-8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отчуждении</w:t>
      </w:r>
      <w:r>
        <w:rPr>
          <w:spacing w:val="-7"/>
        </w:rPr>
        <w:t xml:space="preserve"> </w:t>
      </w:r>
      <w:r>
        <w:t>исключительного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т.е. уступить это право другому лицу. Согласие лицензиата не требуется. В данном случае просто произойдет замена правообладателя (лицензиара), но все условия заключенного ранее лицензионного догово</w:t>
      </w:r>
      <w:r>
        <w:t>ра сохраняются (п. 7 ст. 1235 ГК</w:t>
      </w:r>
      <w:r>
        <w:rPr>
          <w:spacing w:val="-9"/>
        </w:rPr>
        <w:t xml:space="preserve"> </w:t>
      </w:r>
      <w:r>
        <w:t>РФ).</w:t>
      </w:r>
    </w:p>
    <w:p w:rsidR="00B4719D" w:rsidRDefault="00EE5335">
      <w:pPr>
        <w:pStyle w:val="a3"/>
        <w:spacing w:before="79" w:line="288" w:lineRule="auto"/>
        <w:ind w:right="112"/>
      </w:pPr>
      <w:r>
        <w:t>При этом правообладатель должен уведомить лицензиата о заключении такого договора, поскольку если лицензиат не был в письменной форме уведомлен о состоявшемся переходе прав к другому лицу, то риск вызванных неблагоприя</w:t>
      </w:r>
      <w:r>
        <w:t xml:space="preserve">тных последствий несет новый правообладатель. Например, лицензиат не знал о смене правообладателя и не </w:t>
      </w:r>
      <w:proofErr w:type="gramStart"/>
      <w:r>
        <w:t>предоставил отчет</w:t>
      </w:r>
      <w:proofErr w:type="gramEnd"/>
      <w:r>
        <w:t xml:space="preserve"> новому правообладателю. В данной ситуации действия лицензиата будут признаны правомерными.</w:t>
      </w:r>
    </w:p>
    <w:p w:rsidR="00B4719D" w:rsidRDefault="00EE5335">
      <w:pPr>
        <w:spacing w:before="80"/>
        <w:ind w:left="3688"/>
        <w:jc w:val="both"/>
        <w:rPr>
          <w:i/>
          <w:sz w:val="26"/>
        </w:rPr>
      </w:pPr>
      <w:proofErr w:type="spellStart"/>
      <w:r>
        <w:rPr>
          <w:i/>
          <w:sz w:val="26"/>
        </w:rPr>
        <w:t>Сублицензионный</w:t>
      </w:r>
      <w:proofErr w:type="spellEnd"/>
      <w:r>
        <w:rPr>
          <w:i/>
          <w:sz w:val="26"/>
        </w:rPr>
        <w:t xml:space="preserve"> договор</w:t>
      </w:r>
    </w:p>
    <w:p w:rsidR="00B4719D" w:rsidRDefault="00EE5335">
      <w:pPr>
        <w:pStyle w:val="a3"/>
        <w:spacing w:line="288" w:lineRule="auto"/>
        <w:ind w:right="116"/>
      </w:pPr>
      <w:r>
        <w:lastRenderedPageBreak/>
        <w:t>Допустим,</w:t>
      </w:r>
      <w:r>
        <w:rPr>
          <w:spacing w:val="-19"/>
        </w:rPr>
        <w:t xml:space="preserve"> </w:t>
      </w:r>
      <w:r>
        <w:t>был</w:t>
      </w:r>
      <w:r>
        <w:rPr>
          <w:spacing w:val="-18"/>
        </w:rPr>
        <w:t xml:space="preserve"> </w:t>
      </w:r>
      <w:r>
        <w:t>заключ</w:t>
      </w:r>
      <w:r>
        <w:t>ен</w:t>
      </w:r>
      <w:r>
        <w:rPr>
          <w:spacing w:val="-18"/>
        </w:rPr>
        <w:t xml:space="preserve"> </w:t>
      </w:r>
      <w:r>
        <w:t>лицензионный</w:t>
      </w:r>
      <w:r>
        <w:rPr>
          <w:spacing w:val="-19"/>
        </w:rPr>
        <w:t xml:space="preserve"> </w:t>
      </w:r>
      <w:r>
        <w:t>договор.</w:t>
      </w:r>
      <w:r>
        <w:rPr>
          <w:spacing w:val="-16"/>
        </w:rPr>
        <w:t xml:space="preserve"> </w:t>
      </w:r>
      <w:r>
        <w:t>Может</w:t>
      </w:r>
      <w:r>
        <w:rPr>
          <w:spacing w:val="-19"/>
        </w:rPr>
        <w:t xml:space="preserve"> </w:t>
      </w:r>
      <w:r>
        <w:t>ли</w:t>
      </w:r>
      <w:r>
        <w:rPr>
          <w:spacing w:val="-18"/>
        </w:rPr>
        <w:t xml:space="preserve"> </w:t>
      </w:r>
      <w:r>
        <w:t>лицензиат</w:t>
      </w:r>
      <w:r>
        <w:rPr>
          <w:spacing w:val="-19"/>
        </w:rPr>
        <w:t xml:space="preserve"> </w:t>
      </w:r>
      <w:r>
        <w:t>заключить</w:t>
      </w:r>
      <w:r>
        <w:rPr>
          <w:spacing w:val="-19"/>
        </w:rPr>
        <w:t xml:space="preserve"> </w:t>
      </w:r>
      <w:r>
        <w:t>еще один лицензионный договор и предоставить право использования объекта ИС</w:t>
      </w:r>
      <w:r>
        <w:rPr>
          <w:spacing w:val="-43"/>
        </w:rPr>
        <w:t xml:space="preserve"> </w:t>
      </w:r>
      <w:r>
        <w:t xml:space="preserve">третьему лицу? Статья 1238 ГК РФ подтверждает, что это возможно, и называет такой договор </w:t>
      </w:r>
      <w:proofErr w:type="spellStart"/>
      <w:r>
        <w:t>сублицензионным</w:t>
      </w:r>
      <w:proofErr w:type="spellEnd"/>
      <w:r>
        <w:t xml:space="preserve"> (соответственно, тре</w:t>
      </w:r>
      <w:r>
        <w:t>тье лицо будет называться</w:t>
      </w:r>
      <w:r>
        <w:rPr>
          <w:spacing w:val="-19"/>
        </w:rPr>
        <w:t xml:space="preserve"> </w:t>
      </w:r>
      <w:r>
        <w:t>сублицензиатом).</w:t>
      </w:r>
    </w:p>
    <w:p w:rsidR="00B4719D" w:rsidRDefault="00EE5335">
      <w:pPr>
        <w:pStyle w:val="a3"/>
        <w:spacing w:before="80" w:line="288" w:lineRule="auto"/>
        <w:ind w:right="119"/>
      </w:pPr>
      <w:r>
        <w:t>В</w:t>
      </w:r>
      <w:r>
        <w:rPr>
          <w:spacing w:val="-19"/>
        </w:rPr>
        <w:t xml:space="preserve"> </w:t>
      </w:r>
      <w:r>
        <w:t>целом,</w:t>
      </w:r>
      <w:r>
        <w:rPr>
          <w:spacing w:val="-16"/>
        </w:rPr>
        <w:t xml:space="preserve"> </w:t>
      </w:r>
      <w:r>
        <w:t>к</w:t>
      </w:r>
      <w:r>
        <w:rPr>
          <w:spacing w:val="-20"/>
        </w:rPr>
        <w:t xml:space="preserve"> </w:t>
      </w:r>
      <w:proofErr w:type="spellStart"/>
      <w:r>
        <w:t>сублицензионному</w:t>
      </w:r>
      <w:proofErr w:type="spellEnd"/>
      <w:r>
        <w:rPr>
          <w:spacing w:val="-23"/>
        </w:rPr>
        <w:t xml:space="preserve"> </w:t>
      </w:r>
      <w:r>
        <w:t>договору</w:t>
      </w:r>
      <w:r>
        <w:rPr>
          <w:spacing w:val="-21"/>
        </w:rPr>
        <w:t xml:space="preserve"> </w:t>
      </w:r>
      <w:r>
        <w:t>применяются</w:t>
      </w:r>
      <w:r>
        <w:rPr>
          <w:spacing w:val="-17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ГК</w:t>
      </w:r>
      <w:r>
        <w:rPr>
          <w:spacing w:val="-18"/>
        </w:rPr>
        <w:t xml:space="preserve"> </w:t>
      </w:r>
      <w:r>
        <w:t>РФ</w:t>
      </w:r>
      <w:r>
        <w:rPr>
          <w:spacing w:val="-19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лицензионном договоре с учетом следующих</w:t>
      </w:r>
      <w:r>
        <w:rPr>
          <w:spacing w:val="2"/>
        </w:rPr>
        <w:t xml:space="preserve"> </w:t>
      </w:r>
      <w:r>
        <w:t>особенностей.</w:t>
      </w:r>
    </w:p>
    <w:p w:rsidR="00B4719D" w:rsidRDefault="00EE5335">
      <w:pPr>
        <w:pStyle w:val="a3"/>
        <w:spacing w:before="82" w:line="288" w:lineRule="auto"/>
        <w:ind w:right="119"/>
      </w:pPr>
      <w:r>
        <w:t xml:space="preserve">Заключение </w:t>
      </w:r>
      <w:proofErr w:type="spellStart"/>
      <w:r>
        <w:t>сублицензионного</w:t>
      </w:r>
      <w:proofErr w:type="spellEnd"/>
      <w:r>
        <w:t xml:space="preserve"> договора возможно только с письменного согласия правообладателя (</w:t>
      </w:r>
      <w:r>
        <w:t>лицензиара). Возможность выдачи сублицензии можно предусмотреть в лицензионном договоре (равно как и запрет на выдачу). При этом сублицензиату могут быть предоставлены права использования объекта ИС только в пределах тех прав и способов, которые предусмотр</w:t>
      </w:r>
      <w:r>
        <w:t>ены лицензионным договором для лицензиата.</w:t>
      </w:r>
    </w:p>
    <w:p w:rsidR="00B4719D" w:rsidRDefault="00EE5335" w:rsidP="00662C1A">
      <w:pPr>
        <w:pStyle w:val="a3"/>
        <w:spacing w:before="79" w:line="288" w:lineRule="auto"/>
        <w:ind w:right="119"/>
      </w:pPr>
      <w:r>
        <w:t xml:space="preserve">Срок </w:t>
      </w:r>
      <w:proofErr w:type="spellStart"/>
      <w:r>
        <w:t>сублицензионного</w:t>
      </w:r>
      <w:proofErr w:type="spellEnd"/>
      <w:r>
        <w:t xml:space="preserve"> договора может быть менее срока лицензионного договора или быть равным ему. Если срок превышает период действия лицензионного договора, </w:t>
      </w:r>
      <w:proofErr w:type="spellStart"/>
      <w:r>
        <w:t>сублицензионный</w:t>
      </w:r>
      <w:proofErr w:type="spellEnd"/>
      <w:r>
        <w:t xml:space="preserve"> договор считается заключенным на срок д</w:t>
      </w:r>
      <w:r>
        <w:t>ействия лицензионного договора.</w:t>
      </w:r>
      <w:r w:rsidR="00662C1A">
        <w:t xml:space="preserve"> </w:t>
      </w:r>
      <w:r>
        <w:t>Ответственность перед лицензиаром за действия сублицензиата несет лицензиат, если лицензионным договором не предусмотрено иное.</w:t>
      </w:r>
    </w:p>
    <w:p w:rsidR="00B4719D" w:rsidRDefault="00EE5335">
      <w:pPr>
        <w:spacing w:before="79"/>
        <w:ind w:left="3683"/>
        <w:jc w:val="both"/>
        <w:rPr>
          <w:i/>
          <w:sz w:val="26"/>
        </w:rPr>
      </w:pPr>
      <w:r>
        <w:rPr>
          <w:i/>
          <w:sz w:val="26"/>
        </w:rPr>
        <w:t>Принудительная лицензия</w:t>
      </w:r>
    </w:p>
    <w:p w:rsidR="00B4719D" w:rsidRDefault="00EE5335">
      <w:pPr>
        <w:pStyle w:val="a3"/>
        <w:spacing w:before="141" w:line="288" w:lineRule="auto"/>
        <w:ind w:right="116"/>
      </w:pPr>
      <w:r>
        <w:t>В ряде случаев, прямо предусмотренных ГК РФ, в судебном порядке по требованию заинтересованного лица ему может быть предоставлено право использования объекта ИС, исключительное право на которое принадлежит другому лицу (принудительная лицензия). Право испо</w:t>
      </w:r>
      <w:r>
        <w:t>льзования предоставляется на условиях, которые должны быть указаны в решении суда (ст. 1239 ГК РФ).</w:t>
      </w:r>
    </w:p>
    <w:p w:rsidR="00B4719D" w:rsidRDefault="00EE5335">
      <w:pPr>
        <w:pStyle w:val="a3"/>
        <w:spacing w:before="78" w:line="288" w:lineRule="auto"/>
        <w:ind w:right="115"/>
      </w:pPr>
      <w:r>
        <w:t>Принудительная лицензия может иметь место только в отношении определенных результатов интеллектуальной деятельности, но не средств индивидуализации. При это</w:t>
      </w:r>
      <w:r>
        <w:t>м подразумевается, что лицензия в данном случае простая (неисключительная), т.е. правообладатель вправе предоставлять право использования и заключать договоры с иными лицами.</w:t>
      </w:r>
    </w:p>
    <w:p w:rsidR="00B4719D" w:rsidRDefault="00EE5335">
      <w:pPr>
        <w:pStyle w:val="a3"/>
        <w:spacing w:before="81" w:line="288" w:lineRule="auto"/>
        <w:ind w:right="113"/>
      </w:pPr>
      <w:r>
        <w:t>Случаи предоставления принудительной лицензии указаны в статьях 1298, 1362, 1405,</w:t>
      </w:r>
      <w:r>
        <w:t xml:space="preserve"> 1423 ГК РФ. Например, если изобретение, полезная модель или промышленный образец не используются либо недостаточно используются </w:t>
      </w:r>
      <w:proofErr w:type="spellStart"/>
      <w:r>
        <w:t>патентообладателем</w:t>
      </w:r>
      <w:proofErr w:type="spellEnd"/>
      <w:r>
        <w:t xml:space="preserve"> в течение сроков, предусмотренных законом, и это приводит к недостаточному предложению соответствующих товар</w:t>
      </w:r>
      <w:r>
        <w:t>ов, работ или услуг на рынке, неисключительная лицензия может быть принудительно получена любым лицом, желающим и готовым использовать такой объект (п. 1 ст. 1362).</w:t>
      </w:r>
    </w:p>
    <w:p w:rsidR="00B4719D" w:rsidRDefault="00EE5335">
      <w:pPr>
        <w:spacing w:before="81"/>
        <w:ind w:left="2065"/>
        <w:jc w:val="both"/>
        <w:rPr>
          <w:i/>
          <w:sz w:val="26"/>
        </w:rPr>
      </w:pPr>
      <w:r>
        <w:rPr>
          <w:i/>
          <w:sz w:val="26"/>
        </w:rPr>
        <w:t>Иные способы распоряжения исключительным правом</w:t>
      </w:r>
    </w:p>
    <w:p w:rsidR="00B4719D" w:rsidRDefault="00EE5335">
      <w:pPr>
        <w:pStyle w:val="a3"/>
        <w:spacing w:before="59"/>
        <w:ind w:left="1993" w:firstLine="0"/>
      </w:pPr>
      <w:r>
        <w:t>Вариант первый: заключение других видов договоров</w:t>
      </w:r>
    </w:p>
    <w:p w:rsidR="00B4719D" w:rsidRDefault="00EE5335">
      <w:pPr>
        <w:pStyle w:val="a3"/>
        <w:spacing w:line="288" w:lineRule="auto"/>
        <w:ind w:right="110"/>
      </w:pPr>
      <w:r>
        <w:t>Рассмотренные выше договоры являются самыми распространенными способами распоряжения исключительным правом. Однако существуют и другие договоры, предусматривающие переход исключительного права. Например, до</w:t>
      </w:r>
      <w:r>
        <w:t xml:space="preserve">говор залога исключительных прав (п. 5 ст. 1233 ГК РФ), договор, заключаемый на основании открытой лицензии (ст. 1368 ГК РФ), договор заказа на создание объекта ИС (ст. 1288– </w:t>
      </w:r>
      <w:r>
        <w:lastRenderedPageBreak/>
        <w:t>1290, 1296, 1372, 1431 ГК РФ).</w:t>
      </w:r>
    </w:p>
    <w:p w:rsidR="00B4719D" w:rsidRDefault="00EE5335">
      <w:pPr>
        <w:pStyle w:val="a3"/>
        <w:spacing w:before="82"/>
        <w:ind w:left="1647" w:firstLine="0"/>
      </w:pPr>
      <w:r>
        <w:t xml:space="preserve">Вариант второй: переход исключительного права без </w:t>
      </w:r>
      <w:r>
        <w:t>договора</w:t>
      </w:r>
    </w:p>
    <w:p w:rsidR="00B4719D" w:rsidRDefault="00EE5335">
      <w:pPr>
        <w:pStyle w:val="a3"/>
        <w:spacing w:before="138" w:line="288" w:lineRule="auto"/>
        <w:ind w:right="117"/>
      </w:pPr>
      <w:r>
        <w:t>В ряде случае переход исключительного права к другим лицам возможен и без заключения договора с правообладателем. Такой переход происходит автоматически и вознаграждение правообладателю не выплачивается.</w:t>
      </w:r>
    </w:p>
    <w:p w:rsidR="00B4719D" w:rsidRDefault="00EE5335">
      <w:pPr>
        <w:pStyle w:val="a3"/>
        <w:spacing w:before="81"/>
        <w:ind w:left="402" w:firstLine="0"/>
      </w:pPr>
      <w:r>
        <w:t>В частности, согласно статье 1241 ГК РФ так</w:t>
      </w:r>
      <w:r>
        <w:t>ой переход допускается:</w:t>
      </w:r>
    </w:p>
    <w:p w:rsidR="00B4719D" w:rsidRDefault="00EE5335">
      <w:pPr>
        <w:pStyle w:val="a5"/>
        <w:numPr>
          <w:ilvl w:val="0"/>
          <w:numId w:val="2"/>
        </w:numPr>
        <w:tabs>
          <w:tab w:val="left" w:pos="424"/>
        </w:tabs>
        <w:spacing w:before="61" w:line="288" w:lineRule="auto"/>
        <w:ind w:right="118" w:firstLine="0"/>
        <w:rPr>
          <w:sz w:val="26"/>
        </w:rPr>
      </w:pPr>
      <w:r>
        <w:rPr>
          <w:sz w:val="26"/>
        </w:rPr>
        <w:t>В порядке универсального правопреемства. Универсальное правопреемство имеет место в 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случаях:</w:t>
      </w:r>
    </w:p>
    <w:p w:rsidR="00B4719D" w:rsidRDefault="00EE5335">
      <w:pPr>
        <w:pStyle w:val="a3"/>
        <w:spacing w:before="79"/>
        <w:ind w:firstLine="0"/>
      </w:pPr>
      <w:r>
        <w:t>а) наследование после смерти гражданина-правообладателя,</w:t>
      </w:r>
    </w:p>
    <w:p w:rsidR="00B4719D" w:rsidRDefault="00EE5335">
      <w:pPr>
        <w:pStyle w:val="a3"/>
        <w:spacing w:line="288" w:lineRule="auto"/>
        <w:ind w:right="119" w:firstLine="0"/>
      </w:pPr>
      <w:r>
        <w:t>б) реорганизация юридического лица. Согласно статье 57 ГК РФ реорганизац</w:t>
      </w:r>
      <w:r>
        <w:t>ия юридического лица может осуществляться в виде слияния, присоединения,</w:t>
      </w:r>
      <w:r>
        <w:rPr>
          <w:spacing w:val="-38"/>
        </w:rPr>
        <w:t xml:space="preserve"> </w:t>
      </w:r>
      <w:r>
        <w:t>разделения, выделения и</w:t>
      </w:r>
      <w:r>
        <w:rPr>
          <w:spacing w:val="-2"/>
        </w:rPr>
        <w:t xml:space="preserve"> </w:t>
      </w:r>
      <w:r>
        <w:t>преобразования.</w:t>
      </w:r>
    </w:p>
    <w:p w:rsidR="00B4719D" w:rsidRDefault="00EE5335">
      <w:pPr>
        <w:pStyle w:val="a5"/>
        <w:numPr>
          <w:ilvl w:val="0"/>
          <w:numId w:val="2"/>
        </w:numPr>
        <w:tabs>
          <w:tab w:val="left" w:pos="510"/>
        </w:tabs>
        <w:spacing w:before="66" w:line="288" w:lineRule="auto"/>
        <w:ind w:right="112" w:firstLine="0"/>
        <w:rPr>
          <w:sz w:val="26"/>
        </w:rPr>
      </w:pPr>
      <w:r>
        <w:rPr>
          <w:sz w:val="26"/>
        </w:rPr>
        <w:t xml:space="preserve">При обращении взыскания на имущество правообладателя. При обращении взыскания на имущество правообладателя бездоговорный переход </w:t>
      </w:r>
      <w:r>
        <w:rPr>
          <w:sz w:val="26"/>
        </w:rPr>
        <w:t>исключительных прав возможен в связи с тем, что исключительное (оно же имущественное) право является составной частью этого имущества. Требования, в соответствии с которыми должно осуществляться взыскание, содержит Федеральный закон от 21.07.1997 г. № 119-</w:t>
      </w:r>
      <w:r>
        <w:rPr>
          <w:sz w:val="26"/>
        </w:rPr>
        <w:t>ФЗ «Об исполнительном производстве». Как предусматривает статья 46 данного Закона, обращение взыскания на имущество должника состоит из ареста имущества (описи), изъятия, принудительной лицензии. Порядок исполнительных действий зависит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должник</w:t>
      </w:r>
      <w:r>
        <w:rPr>
          <w:sz w:val="26"/>
        </w:rPr>
        <w:t>а</w:t>
      </w:r>
      <w:r>
        <w:rPr>
          <w:spacing w:val="-10"/>
          <w:sz w:val="26"/>
        </w:rPr>
        <w:t xml:space="preserve"> </w:t>
      </w:r>
      <w:r>
        <w:rPr>
          <w:sz w:val="26"/>
        </w:rPr>
        <w:t>(юридическое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лицо).</w:t>
      </w:r>
      <w:r>
        <w:rPr>
          <w:spacing w:val="-10"/>
          <w:sz w:val="26"/>
        </w:rPr>
        <w:t xml:space="preserve"> </w:t>
      </w:r>
      <w:r>
        <w:rPr>
          <w:sz w:val="26"/>
        </w:rPr>
        <w:t>3.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иных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случаях, предусмотренных законом. Примером таких случаев может служить норма о передаче технологий (ст. 1547 ГК РФ).</w:t>
      </w:r>
    </w:p>
    <w:p w:rsidR="00B4719D" w:rsidRDefault="00B4719D">
      <w:pPr>
        <w:pStyle w:val="a3"/>
        <w:spacing w:before="0"/>
        <w:ind w:left="0" w:firstLine="0"/>
        <w:jc w:val="left"/>
        <w:rPr>
          <w:sz w:val="28"/>
        </w:rPr>
      </w:pPr>
    </w:p>
    <w:p w:rsidR="00B4719D" w:rsidRDefault="00EE5335">
      <w:pPr>
        <w:pStyle w:val="Heading1"/>
        <w:spacing w:before="204"/>
      </w:pPr>
      <w:r>
        <w:t>Вопросы для обсуждения и проблемные ситуации:</w:t>
      </w:r>
    </w:p>
    <w:p w:rsidR="00B4719D" w:rsidRDefault="00EE5335">
      <w:pPr>
        <w:spacing w:before="133" w:line="288" w:lineRule="auto"/>
        <w:ind w:left="118" w:right="117"/>
        <w:jc w:val="both"/>
        <w:rPr>
          <w:i/>
          <w:sz w:val="26"/>
        </w:rPr>
      </w:pPr>
      <w:r>
        <w:rPr>
          <w:i/>
          <w:sz w:val="26"/>
        </w:rPr>
        <w:t>7. Какая интеллектуальная собственность создается в приведенных ниже ситуациях? Что может считаться объектом интеллектуальной собственности? Какой вид договора или иной способ распоряжения исключительным правом Вы порекомендуете в следующих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ситуациях:</w:t>
      </w:r>
    </w:p>
    <w:p w:rsidR="00B4719D" w:rsidRPr="00662C1A" w:rsidRDefault="00EE5335">
      <w:pPr>
        <w:spacing w:line="288" w:lineRule="auto"/>
        <w:ind w:left="118" w:right="40"/>
        <w:rPr>
          <w:b/>
          <w:i/>
          <w:sz w:val="26"/>
        </w:rPr>
      </w:pPr>
      <w:r w:rsidRPr="00662C1A">
        <w:rPr>
          <w:b/>
          <w:i/>
          <w:sz w:val="26"/>
        </w:rPr>
        <w:t>а) с</w:t>
      </w:r>
      <w:r w:rsidRPr="00662C1A">
        <w:rPr>
          <w:b/>
          <w:i/>
          <w:sz w:val="26"/>
        </w:rPr>
        <w:t>отрудник создает необходимую для работы электронную клиентскую базу данных и в течение года ведет ее;</w:t>
      </w:r>
    </w:p>
    <w:p w:rsidR="00662C1A" w:rsidRDefault="005A3002">
      <w:pPr>
        <w:spacing w:line="288" w:lineRule="auto"/>
        <w:ind w:left="118" w:right="40"/>
        <w:rPr>
          <w:sz w:val="26"/>
        </w:rPr>
      </w:pPr>
      <w:r>
        <w:rPr>
          <w:sz w:val="26"/>
        </w:rPr>
        <w:t>Была создана база данных.</w:t>
      </w:r>
    </w:p>
    <w:p w:rsidR="005A3002" w:rsidRPr="005A3002" w:rsidRDefault="005A3002">
      <w:pPr>
        <w:spacing w:line="288" w:lineRule="auto"/>
        <w:ind w:left="118" w:right="40"/>
        <w:rPr>
          <w:sz w:val="26"/>
        </w:rPr>
      </w:pPr>
    </w:p>
    <w:p w:rsidR="00B4719D" w:rsidRPr="00662C1A" w:rsidRDefault="00662C1A">
      <w:pPr>
        <w:tabs>
          <w:tab w:val="left" w:pos="610"/>
          <w:tab w:val="left" w:pos="3688"/>
          <w:tab w:val="left" w:pos="5667"/>
          <w:tab w:val="left" w:pos="6303"/>
          <w:tab w:val="left" w:pos="8298"/>
        </w:tabs>
        <w:spacing w:line="288" w:lineRule="auto"/>
        <w:ind w:left="118" w:right="121"/>
        <w:rPr>
          <w:b/>
          <w:i/>
          <w:sz w:val="26"/>
        </w:rPr>
      </w:pPr>
      <w:r>
        <w:rPr>
          <w:b/>
          <w:i/>
          <w:sz w:val="26"/>
        </w:rPr>
        <w:t xml:space="preserve">б) </w:t>
      </w:r>
      <w:r w:rsidR="00EE5335" w:rsidRPr="00662C1A">
        <w:rPr>
          <w:b/>
          <w:i/>
          <w:sz w:val="26"/>
        </w:rPr>
        <w:t>компания-производитель</w:t>
      </w:r>
      <w:r>
        <w:rPr>
          <w:b/>
          <w:i/>
          <w:sz w:val="26"/>
        </w:rPr>
        <w:tab/>
        <w:t>компьютерных</w:t>
      </w:r>
      <w:r>
        <w:rPr>
          <w:b/>
          <w:i/>
          <w:sz w:val="26"/>
        </w:rPr>
        <w:tab/>
        <w:t>игр</w:t>
      </w:r>
      <w:r>
        <w:rPr>
          <w:b/>
          <w:i/>
          <w:sz w:val="26"/>
        </w:rPr>
        <w:tab/>
        <w:t xml:space="preserve">предоставляет </w:t>
      </w:r>
      <w:r w:rsidR="00EE5335" w:rsidRPr="00662C1A">
        <w:rPr>
          <w:b/>
          <w:i/>
          <w:sz w:val="26"/>
        </w:rPr>
        <w:t>возможность пользователям бесплатно скачать</w:t>
      </w:r>
      <w:r w:rsidR="00EE5335" w:rsidRPr="00662C1A">
        <w:rPr>
          <w:b/>
          <w:i/>
          <w:spacing w:val="-4"/>
          <w:sz w:val="26"/>
        </w:rPr>
        <w:t xml:space="preserve"> </w:t>
      </w:r>
      <w:r w:rsidR="00EE5335" w:rsidRPr="00662C1A">
        <w:rPr>
          <w:b/>
          <w:i/>
          <w:sz w:val="26"/>
        </w:rPr>
        <w:t>игру;</w:t>
      </w:r>
    </w:p>
    <w:p w:rsidR="00F562AE" w:rsidRDefault="005A3002">
      <w:pPr>
        <w:tabs>
          <w:tab w:val="left" w:pos="610"/>
          <w:tab w:val="left" w:pos="3688"/>
          <w:tab w:val="left" w:pos="5667"/>
          <w:tab w:val="left" w:pos="6303"/>
          <w:tab w:val="left" w:pos="8298"/>
        </w:tabs>
        <w:spacing w:line="288" w:lineRule="auto"/>
        <w:ind w:left="118" w:right="121"/>
        <w:rPr>
          <w:sz w:val="26"/>
        </w:rPr>
      </w:pPr>
      <w:r>
        <w:rPr>
          <w:sz w:val="26"/>
        </w:rPr>
        <w:t>Была создана программа</w:t>
      </w:r>
      <w:r w:rsidRPr="005A3002">
        <w:rPr>
          <w:sz w:val="26"/>
        </w:rPr>
        <w:t xml:space="preserve"> для электронных вычислите</w:t>
      </w:r>
      <w:r>
        <w:rPr>
          <w:sz w:val="26"/>
        </w:rPr>
        <w:t>льных машин (программы для ЭВМ).</w:t>
      </w:r>
      <w:r w:rsidR="00F562AE">
        <w:rPr>
          <w:sz w:val="26"/>
        </w:rPr>
        <w:t xml:space="preserve"> Рекомендую заключить лицензионный договор с неисключительной лицензией. </w:t>
      </w:r>
    </w:p>
    <w:p w:rsidR="005A3002" w:rsidRPr="005A3002" w:rsidRDefault="005A3002">
      <w:pPr>
        <w:tabs>
          <w:tab w:val="left" w:pos="610"/>
          <w:tab w:val="left" w:pos="3688"/>
          <w:tab w:val="left" w:pos="5667"/>
          <w:tab w:val="left" w:pos="6303"/>
          <w:tab w:val="left" w:pos="8298"/>
        </w:tabs>
        <w:spacing w:line="288" w:lineRule="auto"/>
        <w:ind w:left="118" w:right="121"/>
        <w:rPr>
          <w:sz w:val="26"/>
        </w:rPr>
      </w:pPr>
    </w:p>
    <w:p w:rsidR="00B4719D" w:rsidRPr="00662C1A" w:rsidRDefault="00EE5335">
      <w:pPr>
        <w:spacing w:line="288" w:lineRule="auto"/>
        <w:ind w:left="118"/>
        <w:rPr>
          <w:b/>
          <w:i/>
          <w:sz w:val="26"/>
        </w:rPr>
      </w:pPr>
      <w:r w:rsidRPr="00662C1A">
        <w:rPr>
          <w:b/>
          <w:i/>
          <w:sz w:val="26"/>
        </w:rPr>
        <w:t>в) компания-производитель предоставляет индивид</w:t>
      </w:r>
      <w:r w:rsidRPr="00662C1A">
        <w:rPr>
          <w:b/>
          <w:i/>
          <w:sz w:val="26"/>
        </w:rPr>
        <w:t>уальным предпринимателям право реализации своей продукции на оговоренной территории;</w:t>
      </w:r>
    </w:p>
    <w:p w:rsidR="00662C1A" w:rsidRDefault="005A3002">
      <w:pPr>
        <w:spacing w:line="288" w:lineRule="auto"/>
        <w:ind w:left="118"/>
        <w:rPr>
          <w:sz w:val="26"/>
        </w:rPr>
      </w:pPr>
      <w:r>
        <w:rPr>
          <w:sz w:val="26"/>
        </w:rPr>
        <w:t xml:space="preserve">Были созданы </w:t>
      </w:r>
      <w:r w:rsidRPr="005A3002">
        <w:rPr>
          <w:sz w:val="26"/>
        </w:rPr>
        <w:t>промышленные образцы</w:t>
      </w:r>
      <w:r>
        <w:rPr>
          <w:sz w:val="26"/>
        </w:rPr>
        <w:t xml:space="preserve"> или полезная модель</w:t>
      </w:r>
      <w:r w:rsidR="00F562AE">
        <w:rPr>
          <w:sz w:val="26"/>
        </w:rPr>
        <w:t xml:space="preserve">. Рекомендую заключить лицензионный договор с правом исключительной лицензии. </w:t>
      </w:r>
    </w:p>
    <w:p w:rsidR="005A3002" w:rsidRPr="005A3002" w:rsidRDefault="005A3002">
      <w:pPr>
        <w:spacing w:line="288" w:lineRule="auto"/>
        <w:ind w:left="118"/>
        <w:rPr>
          <w:sz w:val="26"/>
        </w:rPr>
      </w:pPr>
    </w:p>
    <w:p w:rsidR="00B4719D" w:rsidRPr="00662C1A" w:rsidRDefault="00EE5335">
      <w:pPr>
        <w:spacing w:line="288" w:lineRule="auto"/>
        <w:ind w:left="118"/>
        <w:rPr>
          <w:b/>
          <w:i/>
          <w:sz w:val="26"/>
        </w:rPr>
      </w:pPr>
      <w:r w:rsidRPr="00662C1A">
        <w:rPr>
          <w:b/>
          <w:i/>
          <w:sz w:val="26"/>
        </w:rPr>
        <w:t>г) инженер придумал возможность использовать при изготовлении деталей станков вместо металла более лёгкую по весу и в обработке разновидность капрона;</w:t>
      </w:r>
    </w:p>
    <w:p w:rsidR="00662C1A" w:rsidRDefault="005A3002">
      <w:pPr>
        <w:spacing w:line="288" w:lineRule="auto"/>
        <w:ind w:left="118"/>
        <w:rPr>
          <w:sz w:val="26"/>
        </w:rPr>
      </w:pPr>
      <w:r w:rsidRPr="005A3002">
        <w:rPr>
          <w:sz w:val="26"/>
        </w:rPr>
        <w:t>Было создано изобретение</w:t>
      </w:r>
      <w:r w:rsidR="00F562AE">
        <w:rPr>
          <w:sz w:val="26"/>
        </w:rPr>
        <w:t>.</w:t>
      </w:r>
      <w:r w:rsidR="00F562AE" w:rsidRPr="00F562AE">
        <w:rPr>
          <w:sz w:val="26"/>
        </w:rPr>
        <w:t xml:space="preserve"> </w:t>
      </w:r>
      <w:r w:rsidR="00F562AE">
        <w:rPr>
          <w:sz w:val="26"/>
        </w:rPr>
        <w:t>Рекомендую заключить договор на отчуждение.</w:t>
      </w:r>
    </w:p>
    <w:p w:rsidR="005A3002" w:rsidRPr="005A3002" w:rsidRDefault="005A3002">
      <w:pPr>
        <w:spacing w:line="288" w:lineRule="auto"/>
        <w:ind w:left="118"/>
        <w:rPr>
          <w:sz w:val="26"/>
        </w:rPr>
      </w:pPr>
    </w:p>
    <w:p w:rsidR="00B4719D" w:rsidRDefault="00EE5335">
      <w:pPr>
        <w:spacing w:line="288" w:lineRule="auto"/>
        <w:ind w:left="118"/>
        <w:rPr>
          <w:b/>
          <w:i/>
          <w:sz w:val="26"/>
        </w:rPr>
      </w:pPr>
      <w:proofErr w:type="spellStart"/>
      <w:r w:rsidRPr="00662C1A">
        <w:rPr>
          <w:b/>
          <w:i/>
          <w:sz w:val="26"/>
        </w:rPr>
        <w:t>д</w:t>
      </w:r>
      <w:proofErr w:type="spellEnd"/>
      <w:r w:rsidRPr="00662C1A">
        <w:rPr>
          <w:b/>
          <w:i/>
          <w:sz w:val="26"/>
        </w:rPr>
        <w:t>) мастер производст</w:t>
      </w:r>
      <w:r w:rsidRPr="00662C1A">
        <w:rPr>
          <w:b/>
          <w:i/>
          <w:sz w:val="26"/>
        </w:rPr>
        <w:t>венного цеха придумал новую технологию создания деталей изделий (отливка вместо токарной обработки заготовки).</w:t>
      </w:r>
    </w:p>
    <w:p w:rsidR="005A3002" w:rsidRDefault="005A3002">
      <w:pPr>
        <w:spacing w:line="288" w:lineRule="auto"/>
        <w:ind w:left="118"/>
        <w:rPr>
          <w:sz w:val="26"/>
        </w:rPr>
      </w:pPr>
      <w:r w:rsidRPr="005A3002">
        <w:rPr>
          <w:sz w:val="26"/>
        </w:rPr>
        <w:t>Было создано ноу-хау</w:t>
      </w:r>
      <w:r w:rsidR="00F562AE">
        <w:rPr>
          <w:sz w:val="26"/>
        </w:rPr>
        <w:t>. Рекомендую заключить договор на отчуждение.</w:t>
      </w:r>
    </w:p>
    <w:p w:rsidR="005A3002" w:rsidRDefault="005A3002">
      <w:pPr>
        <w:spacing w:line="288" w:lineRule="auto"/>
        <w:ind w:left="118"/>
        <w:rPr>
          <w:sz w:val="26"/>
        </w:rPr>
      </w:pPr>
    </w:p>
    <w:p w:rsidR="005A3002" w:rsidRPr="005A3002" w:rsidRDefault="005A3002" w:rsidP="005A3002">
      <w:pPr>
        <w:spacing w:line="288" w:lineRule="auto"/>
        <w:ind w:left="118"/>
        <w:jc w:val="both"/>
        <w:rPr>
          <w:sz w:val="26"/>
        </w:rPr>
      </w:pPr>
      <w:r>
        <w:rPr>
          <w:sz w:val="26"/>
        </w:rPr>
        <w:t xml:space="preserve">Объектом интеллектуальной собственности являются: </w:t>
      </w:r>
      <w:r w:rsidRPr="005A3002">
        <w:rPr>
          <w:sz w:val="26"/>
        </w:rPr>
        <w:t>1) произведения</w:t>
      </w:r>
      <w:r>
        <w:rPr>
          <w:sz w:val="26"/>
        </w:rPr>
        <w:t xml:space="preserve"> науки, литературы и искусства; </w:t>
      </w:r>
      <w:r w:rsidRPr="005A3002">
        <w:rPr>
          <w:sz w:val="26"/>
        </w:rPr>
        <w:t>2) программы для электронных вычислител</w:t>
      </w:r>
      <w:r>
        <w:rPr>
          <w:sz w:val="26"/>
        </w:rPr>
        <w:t xml:space="preserve">ьных машин (программы для ЭВМ); </w:t>
      </w:r>
      <w:r w:rsidRPr="005A3002">
        <w:rPr>
          <w:sz w:val="26"/>
        </w:rPr>
        <w:t>3) базы данных;</w:t>
      </w:r>
      <w:r>
        <w:rPr>
          <w:sz w:val="26"/>
        </w:rPr>
        <w:t xml:space="preserve"> </w:t>
      </w:r>
      <w:r w:rsidRPr="005A3002">
        <w:rPr>
          <w:sz w:val="26"/>
        </w:rPr>
        <w:t>4) исполнения;</w:t>
      </w:r>
      <w:r>
        <w:rPr>
          <w:sz w:val="26"/>
        </w:rPr>
        <w:t xml:space="preserve"> </w:t>
      </w:r>
      <w:r w:rsidRPr="005A3002">
        <w:rPr>
          <w:sz w:val="26"/>
        </w:rPr>
        <w:t>5) фонограммы;</w:t>
      </w:r>
      <w:r>
        <w:rPr>
          <w:sz w:val="26"/>
        </w:rPr>
        <w:t xml:space="preserve"> </w:t>
      </w:r>
      <w:r w:rsidRPr="005A3002">
        <w:rPr>
          <w:sz w:val="26"/>
        </w:rPr>
        <w:t>6) сообщение в эфир или по кабелю радио- или телепередач (вещание организаций эфирного или кабел</w:t>
      </w:r>
      <w:r>
        <w:rPr>
          <w:sz w:val="26"/>
        </w:rPr>
        <w:t xml:space="preserve">ьного вещания); 7) изобретения; </w:t>
      </w:r>
      <w:r w:rsidRPr="005A3002">
        <w:rPr>
          <w:sz w:val="26"/>
        </w:rPr>
        <w:t>8) полезные модели;</w:t>
      </w:r>
      <w:r>
        <w:rPr>
          <w:sz w:val="26"/>
        </w:rPr>
        <w:t xml:space="preserve"> 9) промышленные образцы; </w:t>
      </w:r>
      <w:proofErr w:type="gramStart"/>
      <w:r w:rsidRPr="005A3002">
        <w:rPr>
          <w:sz w:val="26"/>
        </w:rPr>
        <w:t>10) селекционные достижения;</w:t>
      </w:r>
      <w:r>
        <w:rPr>
          <w:sz w:val="26"/>
        </w:rPr>
        <w:t xml:space="preserve"> </w:t>
      </w:r>
      <w:r w:rsidRPr="005A3002">
        <w:rPr>
          <w:sz w:val="26"/>
        </w:rPr>
        <w:t>11) то</w:t>
      </w:r>
      <w:r>
        <w:rPr>
          <w:sz w:val="26"/>
        </w:rPr>
        <w:t xml:space="preserve">пологии интегральных микросхем; </w:t>
      </w:r>
      <w:r w:rsidRPr="005A3002">
        <w:rPr>
          <w:sz w:val="26"/>
        </w:rPr>
        <w:t xml:space="preserve">12) </w:t>
      </w:r>
      <w:r>
        <w:rPr>
          <w:sz w:val="26"/>
        </w:rPr>
        <w:t xml:space="preserve">секреты производства (ноу-хау); </w:t>
      </w:r>
      <w:r w:rsidRPr="005A3002">
        <w:rPr>
          <w:sz w:val="26"/>
        </w:rPr>
        <w:t>13) фирменные наименования;</w:t>
      </w:r>
      <w:r>
        <w:rPr>
          <w:sz w:val="26"/>
        </w:rPr>
        <w:t xml:space="preserve"> </w:t>
      </w:r>
      <w:r w:rsidRPr="005A3002">
        <w:rPr>
          <w:sz w:val="26"/>
        </w:rPr>
        <w:t>14) товарные знаки и знаки обслуживания;</w:t>
      </w:r>
      <w:r>
        <w:rPr>
          <w:sz w:val="26"/>
        </w:rPr>
        <w:t xml:space="preserve"> </w:t>
      </w:r>
      <w:r w:rsidRPr="005A3002">
        <w:rPr>
          <w:sz w:val="26"/>
        </w:rPr>
        <w:t>15) наименова</w:t>
      </w:r>
      <w:r>
        <w:rPr>
          <w:sz w:val="26"/>
        </w:rPr>
        <w:t xml:space="preserve">ния мест происхождения товаров; </w:t>
      </w:r>
      <w:r w:rsidRPr="005A3002">
        <w:rPr>
          <w:sz w:val="26"/>
        </w:rPr>
        <w:t>16) коммерческие обозначения.</w:t>
      </w:r>
      <w:proofErr w:type="gramEnd"/>
    </w:p>
    <w:sectPr w:rsidR="005A3002" w:rsidRPr="005A3002" w:rsidSect="00B4719D">
      <w:pgSz w:w="11910" w:h="16840"/>
      <w:pgMar w:top="760" w:right="6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5090"/>
    <w:multiLevelType w:val="hybridMultilevel"/>
    <w:tmpl w:val="EAD80D9E"/>
    <w:lvl w:ilvl="0" w:tplc="EA0689E0">
      <w:start w:val="1"/>
      <w:numFmt w:val="decimal"/>
      <w:lvlText w:val="%1."/>
      <w:lvlJc w:val="left"/>
      <w:pPr>
        <w:ind w:left="118" w:hanging="291"/>
      </w:pPr>
      <w:rPr>
        <w:rFonts w:hint="default"/>
        <w:w w:val="99"/>
        <w:lang w:val="ru-RU" w:eastAsia="en-US" w:bidi="ar-SA"/>
      </w:rPr>
    </w:lvl>
    <w:lvl w:ilvl="1" w:tplc="D0D28E64">
      <w:numFmt w:val="bullet"/>
      <w:lvlText w:val="•"/>
      <w:lvlJc w:val="left"/>
      <w:pPr>
        <w:ind w:left="1106" w:hanging="291"/>
      </w:pPr>
      <w:rPr>
        <w:rFonts w:hint="default"/>
        <w:lang w:val="ru-RU" w:eastAsia="en-US" w:bidi="ar-SA"/>
      </w:rPr>
    </w:lvl>
    <w:lvl w:ilvl="2" w:tplc="2CA28F54">
      <w:numFmt w:val="bullet"/>
      <w:lvlText w:val="•"/>
      <w:lvlJc w:val="left"/>
      <w:pPr>
        <w:ind w:left="2093" w:hanging="291"/>
      </w:pPr>
      <w:rPr>
        <w:rFonts w:hint="default"/>
        <w:lang w:val="ru-RU" w:eastAsia="en-US" w:bidi="ar-SA"/>
      </w:rPr>
    </w:lvl>
    <w:lvl w:ilvl="3" w:tplc="F8A6C452">
      <w:numFmt w:val="bullet"/>
      <w:lvlText w:val="•"/>
      <w:lvlJc w:val="left"/>
      <w:pPr>
        <w:ind w:left="3079" w:hanging="291"/>
      </w:pPr>
      <w:rPr>
        <w:rFonts w:hint="default"/>
        <w:lang w:val="ru-RU" w:eastAsia="en-US" w:bidi="ar-SA"/>
      </w:rPr>
    </w:lvl>
    <w:lvl w:ilvl="4" w:tplc="25046C3E">
      <w:numFmt w:val="bullet"/>
      <w:lvlText w:val="•"/>
      <w:lvlJc w:val="left"/>
      <w:pPr>
        <w:ind w:left="4066" w:hanging="291"/>
      </w:pPr>
      <w:rPr>
        <w:rFonts w:hint="default"/>
        <w:lang w:val="ru-RU" w:eastAsia="en-US" w:bidi="ar-SA"/>
      </w:rPr>
    </w:lvl>
    <w:lvl w:ilvl="5" w:tplc="F3B06202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6DE20B1E">
      <w:numFmt w:val="bullet"/>
      <w:lvlText w:val="•"/>
      <w:lvlJc w:val="left"/>
      <w:pPr>
        <w:ind w:left="6039" w:hanging="291"/>
      </w:pPr>
      <w:rPr>
        <w:rFonts w:hint="default"/>
        <w:lang w:val="ru-RU" w:eastAsia="en-US" w:bidi="ar-SA"/>
      </w:rPr>
    </w:lvl>
    <w:lvl w:ilvl="7" w:tplc="CAEA1EB0">
      <w:numFmt w:val="bullet"/>
      <w:lvlText w:val="•"/>
      <w:lvlJc w:val="left"/>
      <w:pPr>
        <w:ind w:left="7026" w:hanging="291"/>
      </w:pPr>
      <w:rPr>
        <w:rFonts w:hint="default"/>
        <w:lang w:val="ru-RU" w:eastAsia="en-US" w:bidi="ar-SA"/>
      </w:rPr>
    </w:lvl>
    <w:lvl w:ilvl="8" w:tplc="98B27032">
      <w:numFmt w:val="bullet"/>
      <w:lvlText w:val="•"/>
      <w:lvlJc w:val="left"/>
      <w:pPr>
        <w:ind w:left="8013" w:hanging="291"/>
      </w:pPr>
      <w:rPr>
        <w:rFonts w:hint="default"/>
        <w:lang w:val="ru-RU" w:eastAsia="en-US" w:bidi="ar-SA"/>
      </w:rPr>
    </w:lvl>
  </w:abstractNum>
  <w:abstractNum w:abstractNumId="1">
    <w:nsid w:val="185E71CD"/>
    <w:multiLevelType w:val="hybridMultilevel"/>
    <w:tmpl w:val="2520A9F2"/>
    <w:lvl w:ilvl="0" w:tplc="2B70EF0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C40036">
      <w:numFmt w:val="bullet"/>
      <w:lvlText w:val="–"/>
      <w:lvlJc w:val="left"/>
      <w:pPr>
        <w:ind w:left="59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0AA529C">
      <w:numFmt w:val="bullet"/>
      <w:lvlText w:val="•"/>
      <w:lvlJc w:val="left"/>
      <w:pPr>
        <w:ind w:left="1642" w:hanging="195"/>
      </w:pPr>
      <w:rPr>
        <w:rFonts w:hint="default"/>
        <w:lang w:val="ru-RU" w:eastAsia="en-US" w:bidi="ar-SA"/>
      </w:rPr>
    </w:lvl>
    <w:lvl w:ilvl="3" w:tplc="C638F36C">
      <w:numFmt w:val="bullet"/>
      <w:lvlText w:val="•"/>
      <w:lvlJc w:val="left"/>
      <w:pPr>
        <w:ind w:left="2685" w:hanging="195"/>
      </w:pPr>
      <w:rPr>
        <w:rFonts w:hint="default"/>
        <w:lang w:val="ru-RU" w:eastAsia="en-US" w:bidi="ar-SA"/>
      </w:rPr>
    </w:lvl>
    <w:lvl w:ilvl="4" w:tplc="21E0E44C">
      <w:numFmt w:val="bullet"/>
      <w:lvlText w:val="•"/>
      <w:lvlJc w:val="left"/>
      <w:pPr>
        <w:ind w:left="3728" w:hanging="195"/>
      </w:pPr>
      <w:rPr>
        <w:rFonts w:hint="default"/>
        <w:lang w:val="ru-RU" w:eastAsia="en-US" w:bidi="ar-SA"/>
      </w:rPr>
    </w:lvl>
    <w:lvl w:ilvl="5" w:tplc="DAE053DC">
      <w:numFmt w:val="bullet"/>
      <w:lvlText w:val="•"/>
      <w:lvlJc w:val="left"/>
      <w:pPr>
        <w:ind w:left="4771" w:hanging="195"/>
      </w:pPr>
      <w:rPr>
        <w:rFonts w:hint="default"/>
        <w:lang w:val="ru-RU" w:eastAsia="en-US" w:bidi="ar-SA"/>
      </w:rPr>
    </w:lvl>
    <w:lvl w:ilvl="6" w:tplc="97F666B8">
      <w:numFmt w:val="bullet"/>
      <w:lvlText w:val="•"/>
      <w:lvlJc w:val="left"/>
      <w:pPr>
        <w:ind w:left="5814" w:hanging="195"/>
      </w:pPr>
      <w:rPr>
        <w:rFonts w:hint="default"/>
        <w:lang w:val="ru-RU" w:eastAsia="en-US" w:bidi="ar-SA"/>
      </w:rPr>
    </w:lvl>
    <w:lvl w:ilvl="7" w:tplc="036E0016">
      <w:numFmt w:val="bullet"/>
      <w:lvlText w:val="•"/>
      <w:lvlJc w:val="left"/>
      <w:pPr>
        <w:ind w:left="6857" w:hanging="195"/>
      </w:pPr>
      <w:rPr>
        <w:rFonts w:hint="default"/>
        <w:lang w:val="ru-RU" w:eastAsia="en-US" w:bidi="ar-SA"/>
      </w:rPr>
    </w:lvl>
    <w:lvl w:ilvl="8" w:tplc="99B2D954">
      <w:numFmt w:val="bullet"/>
      <w:lvlText w:val="•"/>
      <w:lvlJc w:val="left"/>
      <w:pPr>
        <w:ind w:left="7900" w:hanging="195"/>
      </w:pPr>
      <w:rPr>
        <w:rFonts w:hint="default"/>
        <w:lang w:val="ru-RU" w:eastAsia="en-US" w:bidi="ar-SA"/>
      </w:rPr>
    </w:lvl>
  </w:abstractNum>
  <w:abstractNum w:abstractNumId="2">
    <w:nsid w:val="21795DF6"/>
    <w:multiLevelType w:val="hybridMultilevel"/>
    <w:tmpl w:val="AAB8DEA8"/>
    <w:lvl w:ilvl="0" w:tplc="5CB61D60">
      <w:start w:val="1"/>
      <w:numFmt w:val="decimal"/>
      <w:lvlText w:val="%1."/>
      <w:lvlJc w:val="left"/>
      <w:pPr>
        <w:ind w:left="118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6C7238">
      <w:numFmt w:val="bullet"/>
      <w:lvlText w:val="•"/>
      <w:lvlJc w:val="left"/>
      <w:pPr>
        <w:ind w:left="1106" w:hanging="252"/>
      </w:pPr>
      <w:rPr>
        <w:rFonts w:hint="default"/>
        <w:lang w:val="ru-RU" w:eastAsia="en-US" w:bidi="ar-SA"/>
      </w:rPr>
    </w:lvl>
    <w:lvl w:ilvl="2" w:tplc="40989322">
      <w:numFmt w:val="bullet"/>
      <w:lvlText w:val="•"/>
      <w:lvlJc w:val="left"/>
      <w:pPr>
        <w:ind w:left="2093" w:hanging="252"/>
      </w:pPr>
      <w:rPr>
        <w:rFonts w:hint="default"/>
        <w:lang w:val="ru-RU" w:eastAsia="en-US" w:bidi="ar-SA"/>
      </w:rPr>
    </w:lvl>
    <w:lvl w:ilvl="3" w:tplc="0B563310">
      <w:numFmt w:val="bullet"/>
      <w:lvlText w:val="•"/>
      <w:lvlJc w:val="left"/>
      <w:pPr>
        <w:ind w:left="3079" w:hanging="252"/>
      </w:pPr>
      <w:rPr>
        <w:rFonts w:hint="default"/>
        <w:lang w:val="ru-RU" w:eastAsia="en-US" w:bidi="ar-SA"/>
      </w:rPr>
    </w:lvl>
    <w:lvl w:ilvl="4" w:tplc="5E00B2C2">
      <w:numFmt w:val="bullet"/>
      <w:lvlText w:val="•"/>
      <w:lvlJc w:val="left"/>
      <w:pPr>
        <w:ind w:left="4066" w:hanging="252"/>
      </w:pPr>
      <w:rPr>
        <w:rFonts w:hint="default"/>
        <w:lang w:val="ru-RU" w:eastAsia="en-US" w:bidi="ar-SA"/>
      </w:rPr>
    </w:lvl>
    <w:lvl w:ilvl="5" w:tplc="590EF614">
      <w:numFmt w:val="bullet"/>
      <w:lvlText w:val="•"/>
      <w:lvlJc w:val="left"/>
      <w:pPr>
        <w:ind w:left="5053" w:hanging="252"/>
      </w:pPr>
      <w:rPr>
        <w:rFonts w:hint="default"/>
        <w:lang w:val="ru-RU" w:eastAsia="en-US" w:bidi="ar-SA"/>
      </w:rPr>
    </w:lvl>
    <w:lvl w:ilvl="6" w:tplc="E13C4F20">
      <w:numFmt w:val="bullet"/>
      <w:lvlText w:val="•"/>
      <w:lvlJc w:val="left"/>
      <w:pPr>
        <w:ind w:left="6039" w:hanging="252"/>
      </w:pPr>
      <w:rPr>
        <w:rFonts w:hint="default"/>
        <w:lang w:val="ru-RU" w:eastAsia="en-US" w:bidi="ar-SA"/>
      </w:rPr>
    </w:lvl>
    <w:lvl w:ilvl="7" w:tplc="D152F266">
      <w:numFmt w:val="bullet"/>
      <w:lvlText w:val="•"/>
      <w:lvlJc w:val="left"/>
      <w:pPr>
        <w:ind w:left="7026" w:hanging="252"/>
      </w:pPr>
      <w:rPr>
        <w:rFonts w:hint="default"/>
        <w:lang w:val="ru-RU" w:eastAsia="en-US" w:bidi="ar-SA"/>
      </w:rPr>
    </w:lvl>
    <w:lvl w:ilvl="8" w:tplc="B34E6342">
      <w:numFmt w:val="bullet"/>
      <w:lvlText w:val="•"/>
      <w:lvlJc w:val="left"/>
      <w:pPr>
        <w:ind w:left="8013" w:hanging="252"/>
      </w:pPr>
      <w:rPr>
        <w:rFonts w:hint="default"/>
        <w:lang w:val="ru-RU" w:eastAsia="en-US" w:bidi="ar-SA"/>
      </w:rPr>
    </w:lvl>
  </w:abstractNum>
  <w:abstractNum w:abstractNumId="3">
    <w:nsid w:val="26E27791"/>
    <w:multiLevelType w:val="hybridMultilevel"/>
    <w:tmpl w:val="837EF58E"/>
    <w:lvl w:ilvl="0" w:tplc="FBF812C2">
      <w:start w:val="1"/>
      <w:numFmt w:val="decimal"/>
      <w:lvlText w:val="%1."/>
      <w:lvlJc w:val="left"/>
      <w:pPr>
        <w:ind w:left="118" w:hanging="30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4C5B92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89C61ADE">
      <w:numFmt w:val="bullet"/>
      <w:lvlText w:val="•"/>
      <w:lvlJc w:val="left"/>
      <w:pPr>
        <w:ind w:left="2093" w:hanging="305"/>
      </w:pPr>
      <w:rPr>
        <w:rFonts w:hint="default"/>
        <w:lang w:val="ru-RU" w:eastAsia="en-US" w:bidi="ar-SA"/>
      </w:rPr>
    </w:lvl>
    <w:lvl w:ilvl="3" w:tplc="30EE936C">
      <w:numFmt w:val="bullet"/>
      <w:lvlText w:val="•"/>
      <w:lvlJc w:val="left"/>
      <w:pPr>
        <w:ind w:left="3079" w:hanging="305"/>
      </w:pPr>
      <w:rPr>
        <w:rFonts w:hint="default"/>
        <w:lang w:val="ru-RU" w:eastAsia="en-US" w:bidi="ar-SA"/>
      </w:rPr>
    </w:lvl>
    <w:lvl w:ilvl="4" w:tplc="FA2E5756">
      <w:numFmt w:val="bullet"/>
      <w:lvlText w:val="•"/>
      <w:lvlJc w:val="left"/>
      <w:pPr>
        <w:ind w:left="4066" w:hanging="305"/>
      </w:pPr>
      <w:rPr>
        <w:rFonts w:hint="default"/>
        <w:lang w:val="ru-RU" w:eastAsia="en-US" w:bidi="ar-SA"/>
      </w:rPr>
    </w:lvl>
    <w:lvl w:ilvl="5" w:tplc="06E4B052"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 w:tplc="E2962AC6">
      <w:numFmt w:val="bullet"/>
      <w:lvlText w:val="•"/>
      <w:lvlJc w:val="left"/>
      <w:pPr>
        <w:ind w:left="6039" w:hanging="305"/>
      </w:pPr>
      <w:rPr>
        <w:rFonts w:hint="default"/>
        <w:lang w:val="ru-RU" w:eastAsia="en-US" w:bidi="ar-SA"/>
      </w:rPr>
    </w:lvl>
    <w:lvl w:ilvl="7" w:tplc="3FCC0246">
      <w:numFmt w:val="bullet"/>
      <w:lvlText w:val="•"/>
      <w:lvlJc w:val="left"/>
      <w:pPr>
        <w:ind w:left="7026" w:hanging="305"/>
      </w:pPr>
      <w:rPr>
        <w:rFonts w:hint="default"/>
        <w:lang w:val="ru-RU" w:eastAsia="en-US" w:bidi="ar-SA"/>
      </w:rPr>
    </w:lvl>
    <w:lvl w:ilvl="8" w:tplc="915AA7EC">
      <w:numFmt w:val="bullet"/>
      <w:lvlText w:val="•"/>
      <w:lvlJc w:val="left"/>
      <w:pPr>
        <w:ind w:left="8013" w:hanging="305"/>
      </w:pPr>
      <w:rPr>
        <w:rFonts w:hint="default"/>
        <w:lang w:val="ru-RU" w:eastAsia="en-US" w:bidi="ar-SA"/>
      </w:rPr>
    </w:lvl>
  </w:abstractNum>
  <w:abstractNum w:abstractNumId="4">
    <w:nsid w:val="47C33EAD"/>
    <w:multiLevelType w:val="hybridMultilevel"/>
    <w:tmpl w:val="8D30F7D8"/>
    <w:lvl w:ilvl="0" w:tplc="D048DAA6">
      <w:start w:val="1"/>
      <w:numFmt w:val="decimal"/>
      <w:lvlText w:val="%1.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4E6290">
      <w:start w:val="5"/>
      <w:numFmt w:val="decimal"/>
      <w:lvlText w:val="%2."/>
      <w:lvlJc w:val="left"/>
      <w:pPr>
        <w:ind w:left="118" w:hanging="425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en-US" w:bidi="ar-SA"/>
      </w:rPr>
    </w:lvl>
    <w:lvl w:ilvl="2" w:tplc="AD6EC7C0">
      <w:numFmt w:val="bullet"/>
      <w:lvlText w:val="•"/>
      <w:lvlJc w:val="left"/>
      <w:pPr>
        <w:ind w:left="2093" w:hanging="425"/>
      </w:pPr>
      <w:rPr>
        <w:rFonts w:hint="default"/>
        <w:lang w:val="ru-RU" w:eastAsia="en-US" w:bidi="ar-SA"/>
      </w:rPr>
    </w:lvl>
    <w:lvl w:ilvl="3" w:tplc="A47823B0">
      <w:numFmt w:val="bullet"/>
      <w:lvlText w:val="•"/>
      <w:lvlJc w:val="left"/>
      <w:pPr>
        <w:ind w:left="3079" w:hanging="425"/>
      </w:pPr>
      <w:rPr>
        <w:rFonts w:hint="default"/>
        <w:lang w:val="ru-RU" w:eastAsia="en-US" w:bidi="ar-SA"/>
      </w:rPr>
    </w:lvl>
    <w:lvl w:ilvl="4" w:tplc="883A8EFA">
      <w:numFmt w:val="bullet"/>
      <w:lvlText w:val="•"/>
      <w:lvlJc w:val="left"/>
      <w:pPr>
        <w:ind w:left="4066" w:hanging="425"/>
      </w:pPr>
      <w:rPr>
        <w:rFonts w:hint="default"/>
        <w:lang w:val="ru-RU" w:eastAsia="en-US" w:bidi="ar-SA"/>
      </w:rPr>
    </w:lvl>
    <w:lvl w:ilvl="5" w:tplc="75B4FE7C">
      <w:numFmt w:val="bullet"/>
      <w:lvlText w:val="•"/>
      <w:lvlJc w:val="left"/>
      <w:pPr>
        <w:ind w:left="5053" w:hanging="425"/>
      </w:pPr>
      <w:rPr>
        <w:rFonts w:hint="default"/>
        <w:lang w:val="ru-RU" w:eastAsia="en-US" w:bidi="ar-SA"/>
      </w:rPr>
    </w:lvl>
    <w:lvl w:ilvl="6" w:tplc="72189E22">
      <w:numFmt w:val="bullet"/>
      <w:lvlText w:val="•"/>
      <w:lvlJc w:val="left"/>
      <w:pPr>
        <w:ind w:left="6039" w:hanging="425"/>
      </w:pPr>
      <w:rPr>
        <w:rFonts w:hint="default"/>
        <w:lang w:val="ru-RU" w:eastAsia="en-US" w:bidi="ar-SA"/>
      </w:rPr>
    </w:lvl>
    <w:lvl w:ilvl="7" w:tplc="2DEC46D4">
      <w:numFmt w:val="bullet"/>
      <w:lvlText w:val="•"/>
      <w:lvlJc w:val="left"/>
      <w:pPr>
        <w:ind w:left="7026" w:hanging="425"/>
      </w:pPr>
      <w:rPr>
        <w:rFonts w:hint="default"/>
        <w:lang w:val="ru-RU" w:eastAsia="en-US" w:bidi="ar-SA"/>
      </w:rPr>
    </w:lvl>
    <w:lvl w:ilvl="8" w:tplc="8ABCC6DE">
      <w:numFmt w:val="bullet"/>
      <w:lvlText w:val="•"/>
      <w:lvlJc w:val="left"/>
      <w:pPr>
        <w:ind w:left="8013" w:hanging="425"/>
      </w:pPr>
      <w:rPr>
        <w:rFonts w:hint="default"/>
        <w:lang w:val="ru-RU" w:eastAsia="en-US" w:bidi="ar-SA"/>
      </w:rPr>
    </w:lvl>
  </w:abstractNum>
  <w:abstractNum w:abstractNumId="5">
    <w:nsid w:val="6F3D5347"/>
    <w:multiLevelType w:val="hybridMultilevel"/>
    <w:tmpl w:val="0810B204"/>
    <w:lvl w:ilvl="0" w:tplc="B986EF0C">
      <w:start w:val="1"/>
      <w:numFmt w:val="decimal"/>
      <w:lvlText w:val="%1."/>
      <w:lvlJc w:val="left"/>
      <w:pPr>
        <w:ind w:left="118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76F026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3F03020">
      <w:numFmt w:val="bullet"/>
      <w:lvlText w:val="•"/>
      <w:lvlJc w:val="left"/>
      <w:pPr>
        <w:ind w:left="2093" w:hanging="195"/>
      </w:pPr>
      <w:rPr>
        <w:rFonts w:hint="default"/>
        <w:lang w:val="ru-RU" w:eastAsia="en-US" w:bidi="ar-SA"/>
      </w:rPr>
    </w:lvl>
    <w:lvl w:ilvl="3" w:tplc="97FC3B5A">
      <w:numFmt w:val="bullet"/>
      <w:lvlText w:val="•"/>
      <w:lvlJc w:val="left"/>
      <w:pPr>
        <w:ind w:left="3079" w:hanging="195"/>
      </w:pPr>
      <w:rPr>
        <w:rFonts w:hint="default"/>
        <w:lang w:val="ru-RU" w:eastAsia="en-US" w:bidi="ar-SA"/>
      </w:rPr>
    </w:lvl>
    <w:lvl w:ilvl="4" w:tplc="80082708">
      <w:numFmt w:val="bullet"/>
      <w:lvlText w:val="•"/>
      <w:lvlJc w:val="left"/>
      <w:pPr>
        <w:ind w:left="4066" w:hanging="195"/>
      </w:pPr>
      <w:rPr>
        <w:rFonts w:hint="default"/>
        <w:lang w:val="ru-RU" w:eastAsia="en-US" w:bidi="ar-SA"/>
      </w:rPr>
    </w:lvl>
    <w:lvl w:ilvl="5" w:tplc="EB3CDD98">
      <w:numFmt w:val="bullet"/>
      <w:lvlText w:val="•"/>
      <w:lvlJc w:val="left"/>
      <w:pPr>
        <w:ind w:left="5053" w:hanging="195"/>
      </w:pPr>
      <w:rPr>
        <w:rFonts w:hint="default"/>
        <w:lang w:val="ru-RU" w:eastAsia="en-US" w:bidi="ar-SA"/>
      </w:rPr>
    </w:lvl>
    <w:lvl w:ilvl="6" w:tplc="D1ECCC20">
      <w:numFmt w:val="bullet"/>
      <w:lvlText w:val="•"/>
      <w:lvlJc w:val="left"/>
      <w:pPr>
        <w:ind w:left="6039" w:hanging="195"/>
      </w:pPr>
      <w:rPr>
        <w:rFonts w:hint="default"/>
        <w:lang w:val="ru-RU" w:eastAsia="en-US" w:bidi="ar-SA"/>
      </w:rPr>
    </w:lvl>
    <w:lvl w:ilvl="7" w:tplc="85FEC570">
      <w:numFmt w:val="bullet"/>
      <w:lvlText w:val="•"/>
      <w:lvlJc w:val="left"/>
      <w:pPr>
        <w:ind w:left="7026" w:hanging="195"/>
      </w:pPr>
      <w:rPr>
        <w:rFonts w:hint="default"/>
        <w:lang w:val="ru-RU" w:eastAsia="en-US" w:bidi="ar-SA"/>
      </w:rPr>
    </w:lvl>
    <w:lvl w:ilvl="8" w:tplc="CE8C6586">
      <w:numFmt w:val="bullet"/>
      <w:lvlText w:val="•"/>
      <w:lvlJc w:val="left"/>
      <w:pPr>
        <w:ind w:left="8013" w:hanging="1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719D"/>
    <w:rsid w:val="000679B3"/>
    <w:rsid w:val="00144EC5"/>
    <w:rsid w:val="0017774D"/>
    <w:rsid w:val="0022172C"/>
    <w:rsid w:val="00263066"/>
    <w:rsid w:val="00552E56"/>
    <w:rsid w:val="005A3002"/>
    <w:rsid w:val="00662C1A"/>
    <w:rsid w:val="006D1084"/>
    <w:rsid w:val="009469AA"/>
    <w:rsid w:val="00B4719D"/>
    <w:rsid w:val="00B71E1D"/>
    <w:rsid w:val="00BC570E"/>
    <w:rsid w:val="00C32820"/>
    <w:rsid w:val="00D1116F"/>
    <w:rsid w:val="00D13AFB"/>
    <w:rsid w:val="00DA65C6"/>
    <w:rsid w:val="00DD4988"/>
    <w:rsid w:val="00DF497A"/>
    <w:rsid w:val="00E54497"/>
    <w:rsid w:val="00EE5335"/>
    <w:rsid w:val="00F5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1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1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19D"/>
    <w:pPr>
      <w:spacing w:before="140"/>
      <w:ind w:left="118" w:firstLine="283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B4719D"/>
    <w:pPr>
      <w:spacing w:before="203"/>
      <w:ind w:left="402"/>
      <w:jc w:val="both"/>
      <w:outlineLvl w:val="1"/>
    </w:pPr>
    <w:rPr>
      <w:b/>
      <w:bCs/>
      <w:i/>
      <w:sz w:val="26"/>
      <w:szCs w:val="26"/>
    </w:rPr>
  </w:style>
  <w:style w:type="paragraph" w:styleId="a4">
    <w:name w:val="Title"/>
    <w:basedOn w:val="a"/>
    <w:uiPriority w:val="1"/>
    <w:qFormat/>
    <w:rsid w:val="00B4719D"/>
    <w:pPr>
      <w:spacing w:before="70"/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719D"/>
    <w:pPr>
      <w:spacing w:before="140"/>
      <w:ind w:left="118" w:hanging="195"/>
      <w:jc w:val="both"/>
    </w:pPr>
  </w:style>
  <w:style w:type="paragraph" w:customStyle="1" w:styleId="TableParagraph">
    <w:name w:val="Table Paragraph"/>
    <w:basedOn w:val="a"/>
    <w:uiPriority w:val="1"/>
    <w:qFormat/>
    <w:rsid w:val="00B47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4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31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37429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rk.ru/law/articles/1642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6274</Words>
  <Characters>35764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1</cp:lastModifiedBy>
  <cp:revision>2</cp:revision>
  <dcterms:created xsi:type="dcterms:W3CDTF">2020-03-27T13:28:00Z</dcterms:created>
  <dcterms:modified xsi:type="dcterms:W3CDTF">2020-03-27T13:28:00Z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2020-03-27T00:00:00Z</vt:filetime>
  </property>
</Properties>
</file>